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1E" w:rsidRDefault="00887BCB" w:rsidP="00782609">
      <w:pPr>
        <w:framePr w:hSpace="142" w:wrap="around" w:vAnchor="page" w:hAnchor="page" w:x="2600" w:y="1085"/>
        <w:jc w:val="both"/>
        <w:rPr>
          <w:rFonts w:ascii="Arial" w:hAnsi="Arial"/>
        </w:rPr>
      </w:pPr>
      <w:r>
        <w:rPr>
          <w:rFonts w:ascii="Arial" w:hAnsi="Arial"/>
          <w:noProof/>
        </w:rPr>
        <w:drawing>
          <wp:inline distT="0" distB="0" distL="0" distR="0">
            <wp:extent cx="457200" cy="45720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1A4A1E" w:rsidRDefault="001A4A1E">
      <w:pPr>
        <w:jc w:val="both"/>
      </w:pPr>
    </w:p>
    <w:p w:rsidR="001A4A1E" w:rsidRPr="003429CC" w:rsidRDefault="001A4A1E">
      <w:pPr>
        <w:jc w:val="both"/>
        <w:rPr>
          <w:rFonts w:ascii="Times New Roman" w:hAnsi="Times New Roman"/>
        </w:rPr>
      </w:pPr>
    </w:p>
    <w:p w:rsidR="00782609" w:rsidRPr="00782609" w:rsidRDefault="001A4A1E" w:rsidP="00750210">
      <w:pPr>
        <w:framePr w:w="3606" w:h="1911" w:hRule="exact" w:hSpace="142" w:wrap="around" w:vAnchor="page" w:hAnchor="page" w:x="1340" w:y="1985"/>
        <w:jc w:val="center"/>
        <w:rPr>
          <w:rFonts w:ascii="Times New Roman" w:hAnsi="Times New Roman"/>
          <w:b/>
          <w:bCs/>
          <w:sz w:val="24"/>
          <w:szCs w:val="24"/>
        </w:rPr>
      </w:pPr>
      <w:r w:rsidRPr="00782609">
        <w:rPr>
          <w:rFonts w:ascii="Times New Roman" w:hAnsi="Times New Roman"/>
          <w:b/>
          <w:bCs/>
          <w:spacing w:val="24"/>
          <w:sz w:val="24"/>
          <w:szCs w:val="24"/>
        </w:rPr>
        <w:t>ΕΛΛΗΝΙΚΗ ΔΗΜΟΚΡΑΤΙΑ</w:t>
      </w:r>
    </w:p>
    <w:p w:rsidR="001A4A1E" w:rsidRPr="00782609" w:rsidRDefault="00782609" w:rsidP="00750210">
      <w:pPr>
        <w:framePr w:w="3606" w:h="1911" w:hRule="exact" w:hSpace="142" w:wrap="around" w:vAnchor="page" w:hAnchor="page" w:x="1340" w:y="1985"/>
        <w:jc w:val="center"/>
        <w:rPr>
          <w:rFonts w:ascii="Times New Roman" w:hAnsi="Times New Roman"/>
          <w:b/>
          <w:bCs/>
          <w:sz w:val="24"/>
          <w:szCs w:val="24"/>
        </w:rPr>
      </w:pPr>
      <w:r w:rsidRPr="00782609">
        <w:rPr>
          <w:rFonts w:ascii="Times New Roman" w:hAnsi="Times New Roman"/>
          <w:b/>
          <w:bCs/>
          <w:sz w:val="24"/>
          <w:szCs w:val="24"/>
        </w:rPr>
        <w:t>ΝΟΜΟΣ</w:t>
      </w:r>
      <w:r>
        <w:rPr>
          <w:rFonts w:ascii="Times New Roman" w:hAnsi="Times New Roman"/>
          <w:b/>
          <w:bCs/>
          <w:sz w:val="24"/>
          <w:szCs w:val="24"/>
        </w:rPr>
        <w:t xml:space="preserve"> </w:t>
      </w:r>
      <w:r w:rsidR="001A4A1E" w:rsidRPr="00782609">
        <w:rPr>
          <w:rFonts w:ascii="Times New Roman" w:hAnsi="Times New Roman"/>
          <w:b/>
          <w:bCs/>
          <w:sz w:val="24"/>
          <w:szCs w:val="24"/>
        </w:rPr>
        <w:t>ΔΩΔ</w:t>
      </w:r>
      <w:r>
        <w:rPr>
          <w:rFonts w:ascii="Times New Roman" w:hAnsi="Times New Roman"/>
          <w:b/>
          <w:bCs/>
          <w:sz w:val="24"/>
          <w:szCs w:val="24"/>
        </w:rPr>
        <w:t>/</w:t>
      </w:r>
      <w:r w:rsidR="001A4A1E" w:rsidRPr="00782609">
        <w:rPr>
          <w:rFonts w:ascii="Times New Roman" w:hAnsi="Times New Roman"/>
          <w:b/>
          <w:bCs/>
          <w:sz w:val="24"/>
          <w:szCs w:val="24"/>
        </w:rPr>
        <w:t>ΣΟΥ</w:t>
      </w:r>
    </w:p>
    <w:p w:rsidR="001A4A1E" w:rsidRPr="00750210" w:rsidRDefault="001A4A1E" w:rsidP="00750210">
      <w:pPr>
        <w:framePr w:w="3606" w:h="1911" w:hRule="exact" w:hSpace="142" w:wrap="around" w:vAnchor="page" w:hAnchor="page" w:x="1340" w:y="1985"/>
        <w:jc w:val="center"/>
        <w:rPr>
          <w:rFonts w:ascii="Times New Roman" w:hAnsi="Times New Roman"/>
          <w:b/>
          <w:sz w:val="24"/>
          <w:szCs w:val="24"/>
          <w:u w:val="single"/>
        </w:rPr>
      </w:pPr>
      <w:r w:rsidRPr="00750210">
        <w:rPr>
          <w:rFonts w:ascii="Times New Roman" w:hAnsi="Times New Roman"/>
          <w:b/>
          <w:sz w:val="24"/>
          <w:szCs w:val="24"/>
          <w:u w:val="single"/>
        </w:rPr>
        <w:t>ΔΗΜΟΣ ΚΑΛΥΜΝΙΩΝ</w:t>
      </w:r>
    </w:p>
    <w:p w:rsidR="00750210" w:rsidRDefault="00750210" w:rsidP="00750210">
      <w:pPr>
        <w:framePr w:w="3606" w:h="1911" w:hRule="exact" w:hSpace="142" w:wrap="around" w:vAnchor="page" w:hAnchor="page" w:x="1340" w:y="1985"/>
        <w:jc w:val="center"/>
        <w:rPr>
          <w:rFonts w:ascii="Times New Roman" w:hAnsi="Times New Roman"/>
          <w:b/>
          <w:sz w:val="24"/>
          <w:szCs w:val="24"/>
        </w:rPr>
      </w:pPr>
    </w:p>
    <w:p w:rsidR="00750210" w:rsidRPr="00750210" w:rsidRDefault="00750210" w:rsidP="00750210">
      <w:pPr>
        <w:framePr w:w="3606" w:h="1911" w:hRule="exact" w:hSpace="142" w:wrap="around" w:vAnchor="page" w:hAnchor="page" w:x="1340" w:y="1985"/>
        <w:jc w:val="center"/>
        <w:rPr>
          <w:rFonts w:ascii="Times New Roman" w:hAnsi="Times New Roman"/>
          <w:b/>
          <w:szCs w:val="22"/>
        </w:rPr>
      </w:pPr>
      <w:r w:rsidRPr="00750210">
        <w:rPr>
          <w:rFonts w:ascii="Times New Roman" w:hAnsi="Times New Roman"/>
          <w:b/>
          <w:szCs w:val="22"/>
        </w:rPr>
        <w:t>ΑΥΤΟΤΕΛΕΣ ΤΜΗΜΑ ΠΑΙΔΕΙΑΣ</w:t>
      </w:r>
    </w:p>
    <w:p w:rsidR="00750210" w:rsidRPr="00750210" w:rsidRDefault="00750210" w:rsidP="00750210">
      <w:pPr>
        <w:framePr w:w="3606" w:h="1911" w:hRule="exact" w:hSpace="142" w:wrap="around" w:vAnchor="page" w:hAnchor="page" w:x="1340" w:y="1985"/>
        <w:jc w:val="center"/>
        <w:rPr>
          <w:rFonts w:ascii="Times New Roman" w:hAnsi="Times New Roman"/>
          <w:b/>
          <w:szCs w:val="22"/>
        </w:rPr>
      </w:pPr>
      <w:r w:rsidRPr="00750210">
        <w:rPr>
          <w:rFonts w:ascii="Times New Roman" w:hAnsi="Times New Roman"/>
          <w:b/>
          <w:szCs w:val="22"/>
        </w:rPr>
        <w:t>ΔΙΑ ΒΙΟΥ ΜΑΘΗΣΗΣ</w:t>
      </w:r>
    </w:p>
    <w:p w:rsidR="00750210" w:rsidRPr="00750210" w:rsidRDefault="00750210" w:rsidP="00750210">
      <w:pPr>
        <w:framePr w:w="3606" w:h="1911" w:hRule="exact" w:hSpace="142" w:wrap="around" w:vAnchor="page" w:hAnchor="page" w:x="1340" w:y="1985"/>
        <w:jc w:val="center"/>
        <w:rPr>
          <w:rFonts w:ascii="Times New Roman" w:hAnsi="Times New Roman"/>
          <w:b/>
          <w:szCs w:val="22"/>
          <w:u w:val="single"/>
        </w:rPr>
      </w:pPr>
      <w:r w:rsidRPr="00750210">
        <w:rPr>
          <w:rFonts w:ascii="Times New Roman" w:hAnsi="Times New Roman"/>
          <w:b/>
          <w:szCs w:val="22"/>
          <w:u w:val="single"/>
        </w:rPr>
        <w:t>ΠΟΛΙΤΙΣΜΟΥ ΚΑΙ ΑΘΛΗΤΙΣΜΟΥ</w:t>
      </w:r>
    </w:p>
    <w:p w:rsidR="001A4A1E" w:rsidRPr="003429CC" w:rsidRDefault="001A4A1E" w:rsidP="00750210">
      <w:pPr>
        <w:framePr w:w="3606" w:h="1911" w:hRule="exact" w:hSpace="142" w:wrap="around" w:vAnchor="page" w:hAnchor="page" w:x="1340" w:y="1985"/>
        <w:jc w:val="center"/>
        <w:rPr>
          <w:rFonts w:ascii="Times New Roman" w:hAnsi="Times New Roman"/>
        </w:rPr>
      </w:pPr>
    </w:p>
    <w:p w:rsidR="001A4A1E" w:rsidRPr="003429CC" w:rsidRDefault="001A4A1E">
      <w:pPr>
        <w:jc w:val="both"/>
        <w:rPr>
          <w:rFonts w:ascii="Times New Roman" w:hAnsi="Times New Roman"/>
        </w:rPr>
      </w:pPr>
      <w:r w:rsidRPr="003429CC">
        <w:rPr>
          <w:rFonts w:ascii="Times New Roman" w:hAnsi="Times New Roman"/>
        </w:rPr>
        <w:t xml:space="preserve">                            </w:t>
      </w:r>
    </w:p>
    <w:p w:rsidR="001A4A1E" w:rsidRPr="003429CC" w:rsidRDefault="001A4A1E">
      <w:pPr>
        <w:jc w:val="both"/>
        <w:rPr>
          <w:rFonts w:ascii="Times New Roman" w:hAnsi="Times New Roman"/>
        </w:rPr>
      </w:pPr>
    </w:p>
    <w:p w:rsidR="001A4A1E" w:rsidRPr="003429CC" w:rsidRDefault="001A4A1E">
      <w:pPr>
        <w:jc w:val="both"/>
        <w:rPr>
          <w:rFonts w:ascii="Times New Roman" w:hAnsi="Times New Roman"/>
          <w:sz w:val="24"/>
        </w:rPr>
      </w:pPr>
    </w:p>
    <w:p w:rsidR="002D7292" w:rsidRPr="00750210" w:rsidRDefault="001A4A1E">
      <w:pPr>
        <w:jc w:val="both"/>
        <w:rPr>
          <w:rFonts w:ascii="Times New Roman" w:hAnsi="Times New Roman"/>
          <w:sz w:val="24"/>
        </w:rPr>
      </w:pPr>
      <w:r w:rsidRPr="003429CC">
        <w:rPr>
          <w:rFonts w:ascii="Times New Roman" w:hAnsi="Times New Roman"/>
        </w:rPr>
        <w:t xml:space="preserve">                      </w:t>
      </w:r>
      <w:r w:rsidR="00544430">
        <w:rPr>
          <w:rFonts w:ascii="Times New Roman" w:hAnsi="Times New Roman"/>
        </w:rPr>
        <w:t xml:space="preserve">                            </w:t>
      </w:r>
      <w:r w:rsidRPr="003429CC">
        <w:rPr>
          <w:rFonts w:ascii="Times New Roman" w:hAnsi="Times New Roman"/>
        </w:rPr>
        <w:t xml:space="preserve"> </w:t>
      </w:r>
      <w:r w:rsidR="00E30879">
        <w:rPr>
          <w:rFonts w:ascii="Times New Roman" w:hAnsi="Times New Roman"/>
          <w:sz w:val="24"/>
        </w:rPr>
        <w:t xml:space="preserve">Κάλυμνος: </w:t>
      </w:r>
      <w:r w:rsidR="00CD511A">
        <w:rPr>
          <w:rFonts w:ascii="Times New Roman" w:hAnsi="Times New Roman"/>
          <w:sz w:val="24"/>
        </w:rPr>
        <w:t>01</w:t>
      </w:r>
      <w:r w:rsidR="00544430" w:rsidRPr="00750210">
        <w:rPr>
          <w:rFonts w:ascii="Times New Roman" w:hAnsi="Times New Roman"/>
          <w:sz w:val="24"/>
        </w:rPr>
        <w:t>/</w:t>
      </w:r>
      <w:r w:rsidR="00CD511A">
        <w:rPr>
          <w:rFonts w:ascii="Times New Roman" w:hAnsi="Times New Roman"/>
          <w:sz w:val="24"/>
        </w:rPr>
        <w:t>11</w:t>
      </w:r>
      <w:r w:rsidR="001E72D3">
        <w:rPr>
          <w:rFonts w:ascii="Times New Roman" w:hAnsi="Times New Roman"/>
          <w:sz w:val="24"/>
        </w:rPr>
        <w:t>/</w:t>
      </w:r>
      <w:r w:rsidR="001F36E1">
        <w:rPr>
          <w:rFonts w:ascii="Times New Roman" w:hAnsi="Times New Roman"/>
          <w:sz w:val="24"/>
        </w:rPr>
        <w:t>20</w:t>
      </w:r>
      <w:r w:rsidR="00047D21">
        <w:rPr>
          <w:rFonts w:ascii="Times New Roman" w:hAnsi="Times New Roman"/>
          <w:sz w:val="24"/>
        </w:rPr>
        <w:t>24</w:t>
      </w:r>
    </w:p>
    <w:p w:rsidR="00CB0F7B" w:rsidRPr="003429CC" w:rsidRDefault="001A4A1E">
      <w:pPr>
        <w:jc w:val="both"/>
        <w:rPr>
          <w:rFonts w:ascii="Times New Roman" w:hAnsi="Times New Roman"/>
        </w:rPr>
      </w:pPr>
      <w:r w:rsidRPr="003429CC">
        <w:rPr>
          <w:rFonts w:ascii="Times New Roman" w:hAnsi="Times New Roman"/>
        </w:rPr>
        <w:t xml:space="preserve">                                                   </w:t>
      </w:r>
      <w:proofErr w:type="spellStart"/>
      <w:r w:rsidR="00CD511A">
        <w:rPr>
          <w:rFonts w:ascii="Times New Roman" w:hAnsi="Times New Roman"/>
        </w:rPr>
        <w:t>Αρ</w:t>
      </w:r>
      <w:proofErr w:type="spellEnd"/>
      <w:r w:rsidR="00CD511A">
        <w:rPr>
          <w:rFonts w:ascii="Times New Roman" w:hAnsi="Times New Roman"/>
        </w:rPr>
        <w:t xml:space="preserve">. </w:t>
      </w:r>
      <w:proofErr w:type="spellStart"/>
      <w:r w:rsidR="00CD511A">
        <w:rPr>
          <w:rFonts w:ascii="Times New Roman" w:hAnsi="Times New Roman"/>
        </w:rPr>
        <w:t>Πρωτ</w:t>
      </w:r>
      <w:proofErr w:type="spellEnd"/>
      <w:r w:rsidR="00CD511A">
        <w:rPr>
          <w:rFonts w:ascii="Times New Roman" w:hAnsi="Times New Roman"/>
        </w:rPr>
        <w:t>.: 25414</w:t>
      </w:r>
    </w:p>
    <w:p w:rsidR="001A4A1E" w:rsidRPr="003429CC" w:rsidRDefault="001A4A1E">
      <w:pPr>
        <w:pStyle w:val="10"/>
        <w:rPr>
          <w:rFonts w:ascii="Times New Roman" w:hAnsi="Times New Roman"/>
        </w:rPr>
      </w:pPr>
    </w:p>
    <w:p w:rsidR="001A4A1E" w:rsidRPr="003429CC" w:rsidRDefault="001A4A1E">
      <w:pPr>
        <w:jc w:val="both"/>
        <w:rPr>
          <w:rFonts w:ascii="Times New Roman" w:hAnsi="Times New Roman"/>
        </w:rPr>
      </w:pPr>
    </w:p>
    <w:p w:rsidR="00782609" w:rsidRDefault="00782609" w:rsidP="003429CC">
      <w:pPr>
        <w:ind w:left="993" w:hanging="993"/>
        <w:jc w:val="both"/>
        <w:rPr>
          <w:rFonts w:ascii="Times New Roman" w:hAnsi="Times New Roman"/>
          <w:b/>
          <w:sz w:val="24"/>
          <w:szCs w:val="24"/>
          <w:u w:val="single"/>
        </w:rPr>
      </w:pPr>
    </w:p>
    <w:p w:rsidR="00782609" w:rsidRDefault="00782609" w:rsidP="003429CC">
      <w:pPr>
        <w:ind w:left="993" w:hanging="993"/>
        <w:jc w:val="both"/>
        <w:rPr>
          <w:rFonts w:ascii="Times New Roman" w:hAnsi="Times New Roman"/>
          <w:b/>
          <w:sz w:val="24"/>
          <w:szCs w:val="24"/>
          <w:u w:val="single"/>
        </w:rPr>
      </w:pPr>
    </w:p>
    <w:p w:rsidR="00A824D1" w:rsidRDefault="00A824D1" w:rsidP="00CB0F7B">
      <w:pPr>
        <w:ind w:left="993" w:hanging="993"/>
        <w:rPr>
          <w:rFonts w:ascii="Times New Roman" w:hAnsi="Times New Roman"/>
          <w:b/>
          <w:sz w:val="24"/>
          <w:szCs w:val="24"/>
          <w:u w:val="single"/>
        </w:rPr>
      </w:pPr>
    </w:p>
    <w:p w:rsidR="003429CC" w:rsidRPr="003429CC" w:rsidRDefault="003429CC" w:rsidP="00CB0F7B">
      <w:pPr>
        <w:ind w:left="993" w:hanging="993"/>
        <w:rPr>
          <w:rFonts w:ascii="Times New Roman" w:hAnsi="Times New Roman"/>
          <w:b/>
          <w:sz w:val="24"/>
          <w:szCs w:val="24"/>
          <w:u w:val="single"/>
        </w:rPr>
      </w:pPr>
      <w:r w:rsidRPr="003429CC">
        <w:rPr>
          <w:rFonts w:ascii="Times New Roman" w:hAnsi="Times New Roman"/>
          <w:b/>
          <w:sz w:val="24"/>
          <w:szCs w:val="24"/>
          <w:u w:val="single"/>
        </w:rPr>
        <w:t>ΓΡΑΦΕΙΟ ΑΘΛΗΤΙΣΜΟΥ</w:t>
      </w:r>
    </w:p>
    <w:p w:rsidR="003429CC" w:rsidRPr="003429CC" w:rsidRDefault="003429CC" w:rsidP="003429CC">
      <w:pPr>
        <w:ind w:left="993" w:hanging="993"/>
        <w:jc w:val="both"/>
        <w:rPr>
          <w:rFonts w:ascii="Times New Roman" w:hAnsi="Times New Roman"/>
          <w:sz w:val="20"/>
        </w:rPr>
      </w:pPr>
      <w:proofErr w:type="spellStart"/>
      <w:r w:rsidRPr="003429CC">
        <w:rPr>
          <w:rFonts w:ascii="Times New Roman" w:hAnsi="Times New Roman"/>
          <w:sz w:val="20"/>
        </w:rPr>
        <w:t>Ταχ</w:t>
      </w:r>
      <w:proofErr w:type="spellEnd"/>
      <w:r w:rsidRPr="003429CC">
        <w:rPr>
          <w:rFonts w:ascii="Times New Roman" w:hAnsi="Times New Roman"/>
          <w:sz w:val="20"/>
        </w:rPr>
        <w:t>. Δ/</w:t>
      </w:r>
      <w:proofErr w:type="spellStart"/>
      <w:r w:rsidRPr="003429CC">
        <w:rPr>
          <w:rFonts w:ascii="Times New Roman" w:hAnsi="Times New Roman"/>
          <w:sz w:val="20"/>
        </w:rPr>
        <w:t>νση</w:t>
      </w:r>
      <w:proofErr w:type="spellEnd"/>
      <w:r w:rsidRPr="003429CC">
        <w:rPr>
          <w:rFonts w:ascii="Times New Roman" w:hAnsi="Times New Roman"/>
          <w:sz w:val="20"/>
        </w:rPr>
        <w:tab/>
        <w:t xml:space="preserve"> : Κάλυμνος 85.200. </w:t>
      </w:r>
    </w:p>
    <w:p w:rsidR="003429CC" w:rsidRPr="003429CC" w:rsidRDefault="003429CC" w:rsidP="003429CC">
      <w:pPr>
        <w:jc w:val="both"/>
        <w:rPr>
          <w:rFonts w:ascii="Times New Roman" w:hAnsi="Times New Roman"/>
          <w:sz w:val="20"/>
        </w:rPr>
      </w:pPr>
      <w:proofErr w:type="spellStart"/>
      <w:r w:rsidRPr="003429CC">
        <w:rPr>
          <w:rFonts w:ascii="Times New Roman" w:hAnsi="Times New Roman"/>
          <w:sz w:val="20"/>
        </w:rPr>
        <w:t>Πληροφορ</w:t>
      </w:r>
      <w:proofErr w:type="spellEnd"/>
      <w:r w:rsidRPr="003429CC">
        <w:rPr>
          <w:rFonts w:ascii="Times New Roman" w:hAnsi="Times New Roman"/>
          <w:sz w:val="20"/>
        </w:rPr>
        <w:t xml:space="preserve">  : </w:t>
      </w:r>
      <w:proofErr w:type="spellStart"/>
      <w:r w:rsidRPr="003429CC">
        <w:rPr>
          <w:rFonts w:ascii="Times New Roman" w:hAnsi="Times New Roman"/>
          <w:sz w:val="20"/>
        </w:rPr>
        <w:t>Ρηνιού</w:t>
      </w:r>
      <w:proofErr w:type="spellEnd"/>
      <w:r w:rsidRPr="003429CC">
        <w:rPr>
          <w:rFonts w:ascii="Times New Roman" w:hAnsi="Times New Roman"/>
          <w:sz w:val="20"/>
        </w:rPr>
        <w:t xml:space="preserve"> Καλλιόπη.</w:t>
      </w:r>
    </w:p>
    <w:p w:rsidR="003429CC" w:rsidRPr="00CD511A" w:rsidRDefault="003429CC" w:rsidP="003429CC">
      <w:pPr>
        <w:ind w:left="1134" w:hanging="1134"/>
        <w:jc w:val="both"/>
        <w:rPr>
          <w:rFonts w:ascii="Times New Roman" w:hAnsi="Times New Roman"/>
          <w:sz w:val="20"/>
        </w:rPr>
      </w:pPr>
      <w:r w:rsidRPr="003429CC">
        <w:rPr>
          <w:rFonts w:ascii="Times New Roman" w:hAnsi="Times New Roman"/>
          <w:sz w:val="20"/>
        </w:rPr>
        <w:t>Τηλέφωνο</w:t>
      </w:r>
      <w:r w:rsidRPr="00CD511A">
        <w:rPr>
          <w:rFonts w:ascii="Times New Roman" w:hAnsi="Times New Roman"/>
          <w:sz w:val="20"/>
        </w:rPr>
        <w:t xml:space="preserve">  :  22430 51601.</w:t>
      </w:r>
    </w:p>
    <w:p w:rsidR="00CB0F7B" w:rsidRPr="00CD511A" w:rsidRDefault="00CB0F7B" w:rsidP="00CB0F7B">
      <w:pPr>
        <w:jc w:val="both"/>
        <w:rPr>
          <w:rFonts w:ascii="Times New Roman" w:hAnsi="Times New Roman"/>
          <w:sz w:val="20"/>
        </w:rPr>
      </w:pPr>
      <w:r w:rsidRPr="00CB0F7B">
        <w:rPr>
          <w:rFonts w:ascii="Times New Roman" w:hAnsi="Times New Roman"/>
          <w:sz w:val="20"/>
          <w:lang w:val="en-US"/>
        </w:rPr>
        <w:t>e</w:t>
      </w:r>
      <w:r w:rsidRPr="00CD511A">
        <w:rPr>
          <w:rFonts w:ascii="Times New Roman" w:hAnsi="Times New Roman"/>
          <w:sz w:val="20"/>
        </w:rPr>
        <w:t>-</w:t>
      </w:r>
      <w:r w:rsidRPr="00CB0F7B">
        <w:rPr>
          <w:rFonts w:ascii="Times New Roman" w:hAnsi="Times New Roman"/>
          <w:sz w:val="20"/>
          <w:lang w:val="en-US"/>
        </w:rPr>
        <w:t>mail</w:t>
      </w:r>
      <w:r w:rsidRPr="00CD511A">
        <w:rPr>
          <w:rFonts w:ascii="Times New Roman" w:hAnsi="Times New Roman"/>
          <w:sz w:val="20"/>
        </w:rPr>
        <w:t xml:space="preserve">: </w:t>
      </w:r>
      <w:hyperlink r:id="rId6" w:history="1">
        <w:r w:rsidRPr="00CB0F7B">
          <w:rPr>
            <w:rStyle w:val="-"/>
            <w:rFonts w:ascii="Times New Roman" w:hAnsi="Times New Roman"/>
            <w:sz w:val="20"/>
            <w:lang w:val="en-US"/>
          </w:rPr>
          <w:t>daok</w:t>
        </w:r>
        <w:r w:rsidRPr="00CD511A">
          <w:rPr>
            <w:rStyle w:val="-"/>
            <w:rFonts w:ascii="Times New Roman" w:hAnsi="Times New Roman"/>
            <w:sz w:val="20"/>
          </w:rPr>
          <w:t>@</w:t>
        </w:r>
        <w:r w:rsidRPr="00CB0F7B">
          <w:rPr>
            <w:rStyle w:val="-"/>
            <w:rFonts w:ascii="Times New Roman" w:hAnsi="Times New Roman"/>
            <w:sz w:val="20"/>
            <w:lang w:val="en-US"/>
          </w:rPr>
          <w:t>kalymnos</w:t>
        </w:r>
        <w:r w:rsidRPr="00CD511A">
          <w:rPr>
            <w:rStyle w:val="-"/>
            <w:rFonts w:ascii="Times New Roman" w:hAnsi="Times New Roman"/>
            <w:sz w:val="20"/>
          </w:rPr>
          <w:t>.</w:t>
        </w:r>
        <w:r w:rsidRPr="00CB0F7B">
          <w:rPr>
            <w:rStyle w:val="-"/>
            <w:rFonts w:ascii="Times New Roman" w:hAnsi="Times New Roman"/>
            <w:sz w:val="20"/>
            <w:lang w:val="en-US"/>
          </w:rPr>
          <w:t>gr</w:t>
        </w:r>
      </w:hyperlink>
    </w:p>
    <w:p w:rsidR="00047D21" w:rsidRPr="00CD511A" w:rsidRDefault="00047D21" w:rsidP="00CB0F7B">
      <w:pPr>
        <w:jc w:val="both"/>
        <w:rPr>
          <w:rFonts w:ascii="Times New Roman" w:hAnsi="Times New Roman"/>
          <w:sz w:val="24"/>
        </w:rPr>
      </w:pPr>
    </w:p>
    <w:p w:rsidR="00172193" w:rsidRDefault="002F1A7F" w:rsidP="00CB0F7B">
      <w:pPr>
        <w:jc w:val="both"/>
        <w:rPr>
          <w:rFonts w:ascii="Times New Roman" w:hAnsi="Times New Roman"/>
          <w:sz w:val="24"/>
        </w:rPr>
      </w:pPr>
      <w:r w:rsidRPr="00CD511A">
        <w:rPr>
          <w:rFonts w:ascii="Times New Roman" w:hAnsi="Times New Roman"/>
          <w:sz w:val="24"/>
        </w:rPr>
        <w:tab/>
      </w:r>
    </w:p>
    <w:p w:rsidR="0022524C" w:rsidRPr="00CD511A" w:rsidRDefault="002F1A7F" w:rsidP="00CB0F7B">
      <w:pPr>
        <w:jc w:val="both"/>
        <w:rPr>
          <w:rFonts w:ascii="Times New Roman" w:hAnsi="Times New Roman"/>
          <w:sz w:val="24"/>
        </w:rPr>
      </w:pPr>
      <w:r w:rsidRPr="00CD511A">
        <w:rPr>
          <w:rFonts w:ascii="Times New Roman" w:hAnsi="Times New Roman"/>
          <w:sz w:val="24"/>
        </w:rPr>
        <w:tab/>
      </w:r>
      <w:r w:rsidR="00E30879" w:rsidRPr="00CD511A">
        <w:rPr>
          <w:rFonts w:ascii="Times New Roman" w:hAnsi="Times New Roman"/>
          <w:sz w:val="24"/>
        </w:rPr>
        <w:t xml:space="preserve">            </w:t>
      </w:r>
      <w:r w:rsidRPr="00CD511A">
        <w:rPr>
          <w:rFonts w:ascii="Times New Roman" w:hAnsi="Times New Roman"/>
          <w:sz w:val="24"/>
        </w:rPr>
        <w:t xml:space="preserve">                                                              </w:t>
      </w:r>
      <w:r w:rsidR="00CB0F7B" w:rsidRPr="00CD511A">
        <w:rPr>
          <w:rFonts w:ascii="Times New Roman" w:hAnsi="Times New Roman"/>
          <w:sz w:val="24"/>
        </w:rPr>
        <w:t xml:space="preserve">                           </w:t>
      </w:r>
    </w:p>
    <w:p w:rsidR="00257E40" w:rsidRPr="00037EB7" w:rsidRDefault="00257E40" w:rsidP="00257E40">
      <w:pPr>
        <w:autoSpaceDE w:val="0"/>
        <w:autoSpaceDN w:val="0"/>
        <w:adjustRightInd w:val="0"/>
        <w:jc w:val="both"/>
        <w:rPr>
          <w:rFonts w:ascii="Times New Roman" w:hAnsi="Times New Roman"/>
          <w:sz w:val="24"/>
          <w:szCs w:val="24"/>
        </w:rPr>
      </w:pPr>
    </w:p>
    <w:p w:rsidR="00257E40" w:rsidRPr="00037EB7" w:rsidRDefault="00257E40" w:rsidP="00257E40">
      <w:pPr>
        <w:pStyle w:val="Web"/>
        <w:spacing w:beforeAutospacing="0" w:after="0" w:line="276" w:lineRule="auto"/>
        <w:ind w:left="2160" w:firstLine="720"/>
        <w:jc w:val="both"/>
        <w:rPr>
          <w:u w:val="single"/>
        </w:rPr>
      </w:pPr>
      <w:r w:rsidRPr="00037EB7">
        <w:rPr>
          <w:b/>
          <w:bCs/>
          <w:color w:val="00000A"/>
          <w:u w:val="single"/>
        </w:rPr>
        <w:t xml:space="preserve">Α Ν Α Κ Ο Ι Ν Ω Σ Η  </w:t>
      </w:r>
    </w:p>
    <w:p w:rsidR="00257E40" w:rsidRPr="00037EB7" w:rsidRDefault="00257E40" w:rsidP="00257E40">
      <w:pPr>
        <w:jc w:val="both"/>
        <w:rPr>
          <w:rFonts w:ascii="Times New Roman" w:hAnsi="Times New Roman"/>
          <w:b/>
          <w:bCs/>
          <w:color w:val="00000A"/>
          <w:sz w:val="24"/>
          <w:szCs w:val="24"/>
          <w:u w:val="single"/>
        </w:rPr>
      </w:pPr>
    </w:p>
    <w:p w:rsidR="00257E40" w:rsidRPr="00037EB7" w:rsidRDefault="00257E40" w:rsidP="00257E40">
      <w:pPr>
        <w:jc w:val="both"/>
        <w:rPr>
          <w:rFonts w:ascii="Times New Roman" w:hAnsi="Times New Roman"/>
          <w:b/>
          <w:sz w:val="24"/>
          <w:szCs w:val="24"/>
        </w:rPr>
      </w:pPr>
      <w:r w:rsidRPr="00037EB7">
        <w:rPr>
          <w:rFonts w:ascii="Times New Roman" w:hAnsi="Times New Roman"/>
          <w:b/>
          <w:sz w:val="24"/>
          <w:szCs w:val="24"/>
        </w:rPr>
        <w:t>Για την πρόσληψη δύο (2) ΠΤΥΧΙΟΥΧΩΝ ΦΥΣΙΚΗΣ ΑΓΩΓΗΣ με σύμβαση εργασίας Ιδιωτικού  Δικαίου Ορισμένου Χρόνου, διάρκειας έως 8 μηνών, για τα Προγράμματα Άθλησης για Όλους περιόδου 2024-2025.</w:t>
      </w:r>
    </w:p>
    <w:p w:rsidR="00257E40" w:rsidRPr="00037EB7" w:rsidRDefault="00257E40" w:rsidP="00257E40">
      <w:pPr>
        <w:ind w:firstLine="360"/>
        <w:jc w:val="both"/>
        <w:rPr>
          <w:rFonts w:ascii="Times New Roman" w:hAnsi="Times New Roman"/>
          <w:sz w:val="24"/>
          <w:szCs w:val="24"/>
        </w:rPr>
      </w:pPr>
      <w:r w:rsidRPr="00037EB7">
        <w:rPr>
          <w:rFonts w:ascii="Times New Roman" w:hAnsi="Times New Roman"/>
          <w:sz w:val="24"/>
          <w:szCs w:val="24"/>
        </w:rPr>
        <w:t>Ο Δήμος Καλυμνίων προκειμένου να υλοποιήσει τα Προγράμματα  Άθλησης για Όλους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2024-2025 σύμφωνα με :</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shd w:val="clear" w:color="auto" w:fill="FFFFFF"/>
        </w:rPr>
        <w:t>Τις διατάξεις του άρθρου 58 του Ν. 3852/2010 (ΦΕΚ87/Α'/7-6-2010), «Νέα αρχιτεκτονική της Αυτοδιοίκησης και της Αποκεντρωμένης Διοίκησης - Πρόγραμμα Καλλικράτης», όπως έχουν τροποποιηθεί και ισχύουν</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rPr>
        <w:t>Τις διατάξεις του άρθρου 9 του Ν. 4057/2012 «Πειθαρχικό Δίκαιο Δημοσίων Πολιτικών Διοικητικών Υπαλλήλων και Υπαλλήλων Νομικών Προσώπων Δημοσίου Δικαίου» (ΦΕΚ54/Α/2012), όπως τροποποιήθηκε και ισχύει.</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rPr>
        <w:t xml:space="preserve">Τις διατάξεις της παρ. 6 άρθρου 39 του ν.2725/1999 (ΦΕΚ Α/121) όπως τροποποιήθηκε με το 12 του ν.5025/2023 (ΦΕΚ Α42). </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rPr>
        <w:t xml:space="preserve">Την ΥΠΠΟΑ/ΓΔΟΑ/ΔΑΟΠΑΑ/ΕΥΔΣ/69097/2670/170/7.2.2020 Υπουργική Απόφαση (ΦΕΚ 461/Β΄/14.2.2020) «Έγκριση Οργανωτικού Πλαισίου Προγραμμάτων και Εκδηλώσεων Άθλησης για Όλους». </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rPr>
        <w:t xml:space="preserve">Τον αριθμό </w:t>
      </w:r>
      <w:proofErr w:type="spellStart"/>
      <w:r w:rsidRPr="00037EB7">
        <w:rPr>
          <w:rFonts w:ascii="Times New Roman" w:hAnsi="Times New Roman"/>
          <w:sz w:val="24"/>
          <w:szCs w:val="24"/>
        </w:rPr>
        <w:t>πρωτ</w:t>
      </w:r>
      <w:proofErr w:type="spellEnd"/>
      <w:r w:rsidRPr="00037EB7">
        <w:rPr>
          <w:rFonts w:ascii="Times New Roman" w:hAnsi="Times New Roman"/>
          <w:sz w:val="24"/>
          <w:szCs w:val="24"/>
        </w:rPr>
        <w:t xml:space="preserve">. ΓΓΑ/9318-04/04/2024 βεβαίωσης πιστοποίησης </w:t>
      </w:r>
      <w:proofErr w:type="spellStart"/>
      <w:r w:rsidRPr="00037EB7">
        <w:rPr>
          <w:rFonts w:ascii="Times New Roman" w:hAnsi="Times New Roman"/>
          <w:sz w:val="24"/>
          <w:szCs w:val="24"/>
        </w:rPr>
        <w:t>καταλληλότητας</w:t>
      </w:r>
      <w:proofErr w:type="spellEnd"/>
      <w:r w:rsidRPr="00037EB7">
        <w:rPr>
          <w:rFonts w:ascii="Times New Roman" w:hAnsi="Times New Roman"/>
          <w:sz w:val="24"/>
          <w:szCs w:val="24"/>
        </w:rPr>
        <w:t xml:space="preserve"> υλοποίησης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xml:space="preserve">. και </w:t>
      </w:r>
      <w:proofErr w:type="spellStart"/>
      <w:r w:rsidRPr="00037EB7">
        <w:rPr>
          <w:rFonts w:ascii="Times New Roman" w:hAnsi="Times New Roman"/>
          <w:sz w:val="24"/>
          <w:szCs w:val="24"/>
        </w:rPr>
        <w:t>Ε.Α.γ.Ο</w:t>
      </w:r>
      <w:proofErr w:type="spellEnd"/>
      <w:r w:rsidRPr="00037EB7">
        <w:rPr>
          <w:rFonts w:ascii="Times New Roman" w:hAnsi="Times New Roman"/>
          <w:sz w:val="24"/>
          <w:szCs w:val="24"/>
        </w:rPr>
        <w:t xml:space="preserve">, κωδικός 3TJL. </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rPr>
        <w:t xml:space="preserve">Την υπ’ αριθ. 136/2024 Απόφαση της Δημοτικής Επιτροπής του Δήμου Καλυμνίων. για έγκριση υλοποίησης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xml:space="preserve"> περιόδου 2024-2025 και  αντιστοίχων  θέσεων Πτυχιούχων Φυσικής Αγωγής .</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rPr>
        <w:t xml:space="preserve">Την </w:t>
      </w:r>
      <w:proofErr w:type="spellStart"/>
      <w:r w:rsidRPr="00037EB7">
        <w:rPr>
          <w:rFonts w:ascii="Times New Roman" w:hAnsi="Times New Roman"/>
          <w:sz w:val="24"/>
          <w:szCs w:val="24"/>
        </w:rPr>
        <w:t>υπ’αριθμ.ΓΓΑ</w:t>
      </w:r>
      <w:proofErr w:type="spellEnd"/>
      <w:r w:rsidRPr="00037EB7">
        <w:rPr>
          <w:rFonts w:ascii="Times New Roman" w:hAnsi="Times New Roman"/>
          <w:sz w:val="24"/>
          <w:szCs w:val="24"/>
        </w:rPr>
        <w:t>/23970/9-9-2024 ΚΥΑ που αφορά στην έγκριση Κατανομής Θέσεων για την πρόσληψη Πτυχιούχων Φυσικής Αγωγής (Π.Φ.Α.) την περίοδο 2024-2025 (ΦΕΚ 5143/</w:t>
      </w:r>
      <w:proofErr w:type="spellStart"/>
      <w:r w:rsidRPr="00037EB7">
        <w:rPr>
          <w:rFonts w:ascii="Times New Roman" w:hAnsi="Times New Roman"/>
          <w:sz w:val="24"/>
          <w:szCs w:val="24"/>
        </w:rPr>
        <w:t>τ.Β</w:t>
      </w:r>
      <w:proofErr w:type="spellEnd"/>
      <w:r w:rsidRPr="00037EB7">
        <w:rPr>
          <w:rFonts w:ascii="Times New Roman" w:hAnsi="Times New Roman"/>
          <w:sz w:val="24"/>
          <w:szCs w:val="24"/>
        </w:rPr>
        <w:t xml:space="preserve">΄/11-9-2024) </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b/>
          <w:sz w:val="24"/>
          <w:szCs w:val="24"/>
        </w:rPr>
      </w:pPr>
      <w:r w:rsidRPr="00037EB7">
        <w:rPr>
          <w:rFonts w:ascii="Times New Roman" w:hAnsi="Times New Roman"/>
          <w:sz w:val="24"/>
          <w:szCs w:val="24"/>
        </w:rPr>
        <w:t xml:space="preserve">Την </w:t>
      </w:r>
      <w:proofErr w:type="spellStart"/>
      <w:r w:rsidRPr="00037EB7">
        <w:rPr>
          <w:rFonts w:ascii="Times New Roman" w:hAnsi="Times New Roman"/>
          <w:sz w:val="24"/>
          <w:szCs w:val="24"/>
        </w:rPr>
        <w:t>υπ</w:t>
      </w:r>
      <w:proofErr w:type="spellEnd"/>
      <w:r w:rsidRPr="00037EB7">
        <w:rPr>
          <w:rFonts w:ascii="Times New Roman" w:hAnsi="Times New Roman"/>
          <w:sz w:val="24"/>
          <w:szCs w:val="24"/>
        </w:rPr>
        <w:t xml:space="preserve">΄ αριθ. απόφαση 20045 -19/7/2024 της ΓΓΑ  για έγκριση Ειδικών Δομημένων Μεγάλης Διάρκειας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περιόδου 2024-25.</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b/>
          <w:sz w:val="24"/>
          <w:szCs w:val="24"/>
        </w:rPr>
      </w:pPr>
      <w:r w:rsidRPr="00037EB7">
        <w:rPr>
          <w:rFonts w:ascii="Times New Roman" w:hAnsi="Times New Roman"/>
          <w:sz w:val="24"/>
          <w:szCs w:val="24"/>
        </w:rPr>
        <w:lastRenderedPageBreak/>
        <w:t xml:space="preserve">Την </w:t>
      </w:r>
      <w:proofErr w:type="spellStart"/>
      <w:r w:rsidRPr="00037EB7">
        <w:rPr>
          <w:rFonts w:ascii="Times New Roman" w:hAnsi="Times New Roman"/>
          <w:sz w:val="24"/>
          <w:szCs w:val="24"/>
        </w:rPr>
        <w:t>υπ</w:t>
      </w:r>
      <w:proofErr w:type="spellEnd"/>
      <w:r w:rsidRPr="00037EB7">
        <w:rPr>
          <w:rFonts w:ascii="Times New Roman" w:hAnsi="Times New Roman"/>
          <w:sz w:val="24"/>
          <w:szCs w:val="24"/>
        </w:rPr>
        <w:t xml:space="preserve">΄ αριθ. απόφαση 20048 -19/7/2024 της ΓΓΑ  για έγκριση Μη Δομημένων Μεγάλης Διάρκειας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περιόδου 2024-25.</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b/>
          <w:sz w:val="24"/>
          <w:szCs w:val="24"/>
        </w:rPr>
      </w:pPr>
      <w:r w:rsidRPr="00037EB7">
        <w:rPr>
          <w:rFonts w:ascii="Times New Roman" w:hAnsi="Times New Roman"/>
          <w:sz w:val="24"/>
          <w:szCs w:val="24"/>
        </w:rPr>
        <w:t xml:space="preserve">Την </w:t>
      </w:r>
      <w:proofErr w:type="spellStart"/>
      <w:r w:rsidRPr="00037EB7">
        <w:rPr>
          <w:rFonts w:ascii="Times New Roman" w:hAnsi="Times New Roman"/>
          <w:sz w:val="24"/>
          <w:szCs w:val="24"/>
        </w:rPr>
        <w:t>υπ</w:t>
      </w:r>
      <w:proofErr w:type="spellEnd"/>
      <w:r w:rsidRPr="00037EB7">
        <w:rPr>
          <w:rFonts w:ascii="Times New Roman" w:hAnsi="Times New Roman"/>
          <w:sz w:val="24"/>
          <w:szCs w:val="24"/>
        </w:rPr>
        <w:t xml:space="preserve">΄ αριθ. απόφαση 20049 -19/7/2024 της ΓΓΑ  για έγκριση Γενικών Δομημένων Μεγάλης Διάρκειας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περιόδου 2024-25.</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pacing w:val="3"/>
          <w:sz w:val="24"/>
          <w:szCs w:val="24"/>
        </w:rPr>
        <w:t>Τις διατάξεις της παρ. 2 του άρθρου 2 του Ν. 4765/2021 σύμφωνα με τις οποίες δεν υπάγεται στις διατάξεις των Μερών Β’ και Γ’ το εκπαιδευτικό ή διδακτικό προσωπικό των με οποιαδήποτε ονομασία Οργανισμών Τοπικής Αυτοδιοίκησης πρώτου και δευτέρου βαθμού.</w:t>
      </w:r>
    </w:p>
    <w:p w:rsidR="00257E40" w:rsidRPr="00037EB7" w:rsidRDefault="00257E40" w:rsidP="00257E40">
      <w:pPr>
        <w:pStyle w:val="a5"/>
        <w:numPr>
          <w:ilvl w:val="0"/>
          <w:numId w:val="31"/>
        </w:numPr>
        <w:autoSpaceDE w:val="0"/>
        <w:autoSpaceDN w:val="0"/>
        <w:adjustRightInd w:val="0"/>
        <w:spacing w:line="276" w:lineRule="auto"/>
        <w:jc w:val="both"/>
        <w:rPr>
          <w:rFonts w:ascii="Times New Roman" w:hAnsi="Times New Roman"/>
          <w:sz w:val="24"/>
          <w:szCs w:val="24"/>
        </w:rPr>
      </w:pPr>
      <w:r w:rsidRPr="00037EB7">
        <w:rPr>
          <w:rFonts w:ascii="Times New Roman" w:hAnsi="Times New Roman"/>
          <w:sz w:val="24"/>
          <w:szCs w:val="24"/>
          <w:shd w:val="clear" w:color="auto" w:fill="FFFFFF"/>
        </w:rPr>
        <w:t xml:space="preserve">Την υπ’ </w:t>
      </w:r>
      <w:proofErr w:type="spellStart"/>
      <w:r w:rsidRPr="00037EB7">
        <w:rPr>
          <w:rFonts w:ascii="Times New Roman" w:hAnsi="Times New Roman"/>
          <w:sz w:val="24"/>
          <w:szCs w:val="24"/>
          <w:shd w:val="clear" w:color="auto" w:fill="FFFFFF"/>
        </w:rPr>
        <w:t>αριθμ</w:t>
      </w:r>
      <w:proofErr w:type="spellEnd"/>
      <w:r w:rsidRPr="00037EB7">
        <w:rPr>
          <w:rFonts w:ascii="Times New Roman" w:hAnsi="Times New Roman"/>
          <w:sz w:val="24"/>
          <w:szCs w:val="24"/>
          <w:shd w:val="clear" w:color="auto" w:fill="FFFFFF"/>
        </w:rPr>
        <w:t>. 13363-13/6/2024 βεβαίωση του Προϊσταμένου  Διευθυντή Οικονομικών Υπηρεσιών του Δήμου Καλυμνίων περί ύπαρξης πιστώσεων για την κάλυψη της δαπάνης μισθοδοσίας  του υπό πρόσληψη προσωπικού  της παρούσας ανακοίνωσης.</w:t>
      </w:r>
    </w:p>
    <w:p w:rsidR="00257E40" w:rsidRPr="00037EB7" w:rsidRDefault="00257E40" w:rsidP="00257E40">
      <w:pPr>
        <w:autoSpaceDE w:val="0"/>
        <w:autoSpaceDN w:val="0"/>
        <w:adjustRightInd w:val="0"/>
        <w:jc w:val="both"/>
        <w:rPr>
          <w:rFonts w:ascii="Times New Roman" w:hAnsi="Times New Roman"/>
          <w:b/>
          <w:sz w:val="24"/>
          <w:szCs w:val="24"/>
        </w:rPr>
      </w:pPr>
    </w:p>
    <w:p w:rsidR="00257E40" w:rsidRPr="00037EB7" w:rsidRDefault="00257E40" w:rsidP="00257E40">
      <w:pPr>
        <w:autoSpaceDE w:val="0"/>
        <w:autoSpaceDN w:val="0"/>
        <w:adjustRightInd w:val="0"/>
        <w:jc w:val="both"/>
        <w:rPr>
          <w:rFonts w:ascii="Times New Roman" w:hAnsi="Times New Roman"/>
          <w:b/>
          <w:sz w:val="24"/>
          <w:szCs w:val="24"/>
          <w:u w:val="single"/>
        </w:rPr>
      </w:pPr>
      <w:r w:rsidRPr="00037EB7">
        <w:rPr>
          <w:rFonts w:ascii="Times New Roman" w:hAnsi="Times New Roman"/>
          <w:b/>
          <w:sz w:val="24"/>
          <w:szCs w:val="24"/>
          <w:u w:val="single"/>
        </w:rPr>
        <w:t>Ανακοινώνει</w:t>
      </w:r>
    </w:p>
    <w:p w:rsidR="00257E40" w:rsidRPr="00037EB7" w:rsidRDefault="00257E40" w:rsidP="00257E40">
      <w:pPr>
        <w:autoSpaceDE w:val="0"/>
        <w:autoSpaceDN w:val="0"/>
        <w:adjustRightInd w:val="0"/>
        <w:jc w:val="both"/>
        <w:rPr>
          <w:rFonts w:ascii="Times New Roman" w:hAnsi="Times New Roman"/>
          <w:b/>
          <w:sz w:val="24"/>
          <w:szCs w:val="24"/>
          <w:u w:val="single"/>
        </w:rPr>
      </w:pPr>
    </w:p>
    <w:p w:rsidR="00257E40" w:rsidRPr="00037EB7" w:rsidRDefault="00257E40" w:rsidP="00257E40">
      <w:pPr>
        <w:autoSpaceDE w:val="0"/>
        <w:autoSpaceDN w:val="0"/>
        <w:adjustRightInd w:val="0"/>
        <w:jc w:val="both"/>
        <w:rPr>
          <w:rFonts w:ascii="Times New Roman" w:hAnsi="Times New Roman"/>
          <w:b/>
          <w:bCs/>
          <w:sz w:val="24"/>
          <w:szCs w:val="24"/>
        </w:rPr>
      </w:pPr>
      <w:r w:rsidRPr="00037EB7">
        <w:rPr>
          <w:rFonts w:ascii="Times New Roman" w:hAnsi="Times New Roman"/>
          <w:b/>
          <w:bCs/>
          <w:sz w:val="24"/>
          <w:szCs w:val="24"/>
        </w:rPr>
        <w:t xml:space="preserve">Την πρόσληψη, 2 (δύο) Πτυχιούχων Φυσικής Αγωγής, με σύμβαση εργασίας ιδιωτικού δικαίου ορισμένου χρόνου, συνολικής διάρκειας έως οκτώ (8) μηνών με ωριαία αποζημίωση, για την υλοποίηση των Προγραμμάτων </w:t>
      </w:r>
      <w:r w:rsidRPr="00037EB7">
        <w:rPr>
          <w:rFonts w:ascii="Times New Roman" w:hAnsi="Times New Roman"/>
          <w:b/>
          <w:sz w:val="24"/>
          <w:szCs w:val="24"/>
        </w:rPr>
        <w:t>«Άθλησης για Όλους» περιόδου 2024-2025</w:t>
      </w:r>
      <w:r w:rsidRPr="00037EB7">
        <w:rPr>
          <w:rFonts w:ascii="Times New Roman" w:hAnsi="Times New Roman"/>
          <w:b/>
          <w:bCs/>
          <w:sz w:val="24"/>
          <w:szCs w:val="24"/>
        </w:rPr>
        <w:t>.</w:t>
      </w:r>
    </w:p>
    <w:p w:rsidR="00257E40" w:rsidRPr="00037EB7" w:rsidRDefault="00257E40" w:rsidP="00257E40">
      <w:pPr>
        <w:ind w:firstLine="360"/>
        <w:jc w:val="both"/>
        <w:rPr>
          <w:rFonts w:ascii="Times New Roman" w:hAnsi="Times New Roman"/>
          <w:sz w:val="24"/>
          <w:szCs w:val="24"/>
        </w:rPr>
      </w:pPr>
    </w:p>
    <w:p w:rsidR="00257E40" w:rsidRPr="00037EB7" w:rsidRDefault="00257E40" w:rsidP="00257E40">
      <w:pPr>
        <w:autoSpaceDE w:val="0"/>
        <w:autoSpaceDN w:val="0"/>
        <w:adjustRightInd w:val="0"/>
        <w:jc w:val="both"/>
        <w:rPr>
          <w:rFonts w:ascii="Times New Roman" w:hAnsi="Times New Roman"/>
          <w:b/>
          <w:bCs/>
          <w:sz w:val="24"/>
          <w:szCs w:val="24"/>
        </w:rPr>
      </w:pPr>
    </w:p>
    <w:p w:rsidR="00257E40" w:rsidRPr="00037EB7" w:rsidRDefault="00257E40" w:rsidP="00257E40">
      <w:pPr>
        <w:autoSpaceDE w:val="0"/>
        <w:autoSpaceDN w:val="0"/>
        <w:adjustRightInd w:val="0"/>
        <w:jc w:val="both"/>
        <w:rPr>
          <w:rFonts w:ascii="Times New Roman" w:hAnsi="Times New Roman"/>
          <w:b/>
          <w:bCs/>
          <w:sz w:val="24"/>
          <w:szCs w:val="24"/>
        </w:rPr>
      </w:pPr>
    </w:p>
    <w:tbl>
      <w:tblPr>
        <w:tblStyle w:val="a6"/>
        <w:tblW w:w="10065" w:type="dxa"/>
        <w:tblInd w:w="-431" w:type="dxa"/>
        <w:tblLook w:val="04A0" w:firstRow="1" w:lastRow="0" w:firstColumn="1" w:lastColumn="0" w:noHBand="0" w:noVBand="1"/>
      </w:tblPr>
      <w:tblGrid>
        <w:gridCol w:w="1560"/>
        <w:gridCol w:w="2010"/>
        <w:gridCol w:w="1109"/>
        <w:gridCol w:w="1880"/>
        <w:gridCol w:w="3506"/>
      </w:tblGrid>
      <w:tr w:rsidR="00257E40" w:rsidRPr="00037EB7" w:rsidTr="00784B06">
        <w:tc>
          <w:tcPr>
            <w:tcW w:w="156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ΚΩΔΙΚΟΣ ΘΕΣΗΣ</w:t>
            </w:r>
          </w:p>
        </w:tc>
        <w:tc>
          <w:tcPr>
            <w:tcW w:w="201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ΚΑΤΗΓΟΡΙΑ/ ΕΙΔΙΚΟΤΗΤΑ</w:t>
            </w:r>
          </w:p>
        </w:tc>
        <w:tc>
          <w:tcPr>
            <w:tcW w:w="1109"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ΑΤΟΜΑ</w:t>
            </w:r>
          </w:p>
        </w:tc>
        <w:tc>
          <w:tcPr>
            <w:tcW w:w="188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ΧΡΟΝΟΣ ΕΡΓΑΣΙΑΣ</w:t>
            </w:r>
          </w:p>
        </w:tc>
        <w:tc>
          <w:tcPr>
            <w:tcW w:w="3506"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ΤΥΠΙΚΑ ΠΡΟΣΟΝΤΑ</w:t>
            </w:r>
          </w:p>
        </w:tc>
      </w:tr>
      <w:tr w:rsidR="00257E40" w:rsidRPr="00037EB7" w:rsidTr="00784B06">
        <w:tc>
          <w:tcPr>
            <w:tcW w:w="156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01</w:t>
            </w:r>
          </w:p>
        </w:tc>
        <w:tc>
          <w:tcPr>
            <w:tcW w:w="201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ΠΕ Καθηγητής Φυσικής Αγωγής με ειδίκευση σε άτομα με αναπηρίες</w:t>
            </w:r>
          </w:p>
        </w:tc>
        <w:tc>
          <w:tcPr>
            <w:tcW w:w="1109"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1</w:t>
            </w:r>
          </w:p>
        </w:tc>
        <w:tc>
          <w:tcPr>
            <w:tcW w:w="188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sz w:val="24"/>
                <w:szCs w:val="24"/>
              </w:rPr>
            </w:pPr>
            <w:r w:rsidRPr="00037EB7">
              <w:rPr>
                <w:rFonts w:ascii="Times New Roman" w:hAnsi="Times New Roman"/>
                <w:sz w:val="24"/>
                <w:szCs w:val="24"/>
              </w:rPr>
              <w:t>Έως 8 μήνες α</w:t>
            </w:r>
            <w:r w:rsidRPr="00037EB7">
              <w:rPr>
                <w:rFonts w:ascii="Times New Roman" w:hAnsi="Times New Roman"/>
                <w:bCs/>
                <w:sz w:val="24"/>
                <w:szCs w:val="24"/>
              </w:rPr>
              <w:t>πό την υπογραφή της σύμβασης</w:t>
            </w:r>
          </w:p>
        </w:tc>
        <w:tc>
          <w:tcPr>
            <w:tcW w:w="3506"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Τίτλοι σπουδών:</w:t>
            </w:r>
            <w:r w:rsidRPr="00037EB7">
              <w:rPr>
                <w:rFonts w:ascii="Times New Roman" w:hAnsi="Times New Roman"/>
                <w:sz w:val="24"/>
                <w:szCs w:val="24"/>
              </w:rPr>
              <w:t xml:space="preserve"> Πτυχίο του Τμήματος Επιστήμης Φυσικής Αγωγής και Αθλητισμού της ημεδαπής ή αναγνωρισμένης ανώτατης σχολής της αλλοδαπής με ειδικότητα Ειδική Φυσική Αγωγή (Προσαρμοσμένη Ειδική Αγωγή).</w:t>
            </w:r>
          </w:p>
          <w:p w:rsidR="00257E40" w:rsidRPr="00037EB7" w:rsidRDefault="00257E40" w:rsidP="00784B06">
            <w:pPr>
              <w:autoSpaceDE w:val="0"/>
              <w:autoSpaceDN w:val="0"/>
              <w:adjustRightInd w:val="0"/>
              <w:jc w:val="both"/>
              <w:rPr>
                <w:rFonts w:ascii="Times New Roman" w:hAnsi="Times New Roman"/>
                <w:sz w:val="24"/>
                <w:szCs w:val="24"/>
              </w:rPr>
            </w:pPr>
          </w:p>
        </w:tc>
      </w:tr>
      <w:tr w:rsidR="00257E40" w:rsidRPr="00037EB7" w:rsidTr="00784B06">
        <w:tc>
          <w:tcPr>
            <w:tcW w:w="156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b/>
                <w:bCs/>
                <w:sz w:val="24"/>
                <w:szCs w:val="24"/>
              </w:rPr>
              <w:t>02</w:t>
            </w:r>
          </w:p>
        </w:tc>
        <w:tc>
          <w:tcPr>
            <w:tcW w:w="201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sz w:val="24"/>
                <w:szCs w:val="24"/>
              </w:rPr>
              <w:t>ΠΕ Καθηγητής Φυσικής Αγωγής ανεξαρτήτως ειδικότητας</w:t>
            </w:r>
          </w:p>
        </w:tc>
        <w:tc>
          <w:tcPr>
            <w:tcW w:w="1109"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b/>
                <w:bCs/>
                <w:sz w:val="24"/>
                <w:szCs w:val="24"/>
              </w:rPr>
              <w:t>1</w:t>
            </w:r>
          </w:p>
        </w:tc>
        <w:tc>
          <w:tcPr>
            <w:tcW w:w="1880"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sz w:val="24"/>
                <w:szCs w:val="24"/>
              </w:rPr>
            </w:pPr>
            <w:r w:rsidRPr="00037EB7">
              <w:rPr>
                <w:rFonts w:ascii="Times New Roman" w:hAnsi="Times New Roman"/>
                <w:sz w:val="24"/>
                <w:szCs w:val="24"/>
              </w:rPr>
              <w:t>Έως 8 μήνες α</w:t>
            </w:r>
            <w:r w:rsidRPr="00037EB7">
              <w:rPr>
                <w:rFonts w:ascii="Times New Roman" w:hAnsi="Times New Roman"/>
                <w:bCs/>
                <w:sz w:val="24"/>
                <w:szCs w:val="24"/>
              </w:rPr>
              <w:t>πό την υπογραφή της σύμβασης</w:t>
            </w:r>
          </w:p>
        </w:tc>
        <w:tc>
          <w:tcPr>
            <w:tcW w:w="3506" w:type="dxa"/>
            <w:tcBorders>
              <w:top w:val="single" w:sz="4" w:space="0" w:color="auto"/>
              <w:left w:val="single" w:sz="4" w:space="0" w:color="auto"/>
              <w:bottom w:val="single" w:sz="4" w:space="0" w:color="auto"/>
              <w:right w:val="single" w:sz="4" w:space="0" w:color="auto"/>
            </w:tcBorders>
            <w:hideMark/>
          </w:tcPr>
          <w:p w:rsidR="00257E40" w:rsidRPr="00037EB7" w:rsidRDefault="00257E40" w:rsidP="00784B06">
            <w:pPr>
              <w:autoSpaceDE w:val="0"/>
              <w:autoSpaceDN w:val="0"/>
              <w:adjustRightInd w:val="0"/>
              <w:jc w:val="both"/>
              <w:rPr>
                <w:rFonts w:ascii="Times New Roman" w:hAnsi="Times New Roman"/>
                <w:b/>
                <w:bCs/>
                <w:sz w:val="24"/>
                <w:szCs w:val="24"/>
              </w:rPr>
            </w:pPr>
            <w:r w:rsidRPr="00037EB7">
              <w:rPr>
                <w:rFonts w:ascii="Times New Roman" w:hAnsi="Times New Roman"/>
                <w:b/>
                <w:sz w:val="24"/>
                <w:szCs w:val="24"/>
              </w:rPr>
              <w:t>Τίτλοι σπουδών :</w:t>
            </w:r>
            <w:r w:rsidRPr="00037EB7">
              <w:rPr>
                <w:rFonts w:ascii="Times New Roman" w:hAnsi="Times New Roman"/>
                <w:sz w:val="24"/>
                <w:szCs w:val="24"/>
              </w:rPr>
              <w:t xml:space="preserve"> Πτυχίο του Τμήματος Επιστήμης Φυσικής Αγωγής και Αθλητισμού της ημεδαπής ή αναγνωρισμένης ανώτατης σχολής της αλλοδαπής, ανεξαρτήτως  ειδικότητας.   </w:t>
            </w:r>
          </w:p>
        </w:tc>
      </w:tr>
    </w:tbl>
    <w:p w:rsidR="00257E40" w:rsidRPr="00037EB7" w:rsidRDefault="00257E40" w:rsidP="00257E40">
      <w:pPr>
        <w:autoSpaceDE w:val="0"/>
        <w:autoSpaceDN w:val="0"/>
        <w:adjustRightInd w:val="0"/>
        <w:jc w:val="both"/>
        <w:rPr>
          <w:rFonts w:ascii="Times New Roman" w:hAnsi="Times New Roman"/>
          <w:sz w:val="24"/>
          <w:szCs w:val="24"/>
        </w:rPr>
      </w:pPr>
    </w:p>
    <w:p w:rsidR="00257E40" w:rsidRPr="00037EB7" w:rsidRDefault="00257E40" w:rsidP="00257E40">
      <w:pPr>
        <w:widowControl w:val="0"/>
        <w:tabs>
          <w:tab w:val="left" w:pos="142"/>
        </w:tabs>
        <w:autoSpaceDE w:val="0"/>
        <w:autoSpaceDN w:val="0"/>
        <w:adjustRightInd w:val="0"/>
        <w:jc w:val="both"/>
        <w:rPr>
          <w:rFonts w:ascii="Times New Roman" w:hAnsi="Times New Roman"/>
          <w:b/>
          <w:sz w:val="24"/>
          <w:szCs w:val="24"/>
          <w:u w:val="single"/>
        </w:rPr>
      </w:pPr>
    </w:p>
    <w:p w:rsidR="00257E40" w:rsidRPr="00037EB7" w:rsidRDefault="00257E40" w:rsidP="00257E40">
      <w:pPr>
        <w:widowControl w:val="0"/>
        <w:tabs>
          <w:tab w:val="left" w:pos="142"/>
        </w:tabs>
        <w:autoSpaceDE w:val="0"/>
        <w:autoSpaceDN w:val="0"/>
        <w:adjustRightInd w:val="0"/>
        <w:jc w:val="both"/>
        <w:rPr>
          <w:rFonts w:ascii="Times New Roman" w:hAnsi="Times New Roman"/>
          <w:b/>
          <w:sz w:val="24"/>
          <w:szCs w:val="24"/>
          <w:u w:val="single"/>
        </w:rPr>
      </w:pPr>
      <w:r w:rsidRPr="00037EB7">
        <w:rPr>
          <w:rFonts w:ascii="Times New Roman" w:hAnsi="Times New Roman"/>
          <w:b/>
          <w:sz w:val="24"/>
          <w:szCs w:val="24"/>
          <w:u w:val="single"/>
        </w:rPr>
        <w:t>Α. Απαραίτητα δικαιολογητικά:</w:t>
      </w:r>
    </w:p>
    <w:p w:rsidR="00257E40" w:rsidRPr="00037EB7" w:rsidRDefault="00257E40" w:rsidP="00257E40">
      <w:pPr>
        <w:widowControl w:val="0"/>
        <w:tabs>
          <w:tab w:val="left" w:pos="142"/>
        </w:tabs>
        <w:autoSpaceDE w:val="0"/>
        <w:autoSpaceDN w:val="0"/>
        <w:adjustRightInd w:val="0"/>
        <w:jc w:val="both"/>
        <w:rPr>
          <w:rFonts w:ascii="Times New Roman" w:hAnsi="Times New Roman"/>
          <w:sz w:val="24"/>
          <w:szCs w:val="24"/>
        </w:rPr>
      </w:pPr>
      <w:r w:rsidRPr="00037EB7">
        <w:rPr>
          <w:rFonts w:ascii="Times New Roman" w:hAnsi="Times New Roman"/>
          <w:sz w:val="24"/>
          <w:szCs w:val="24"/>
        </w:rPr>
        <w:t>Οι ενδιαφερόμενοι μαζί με την αίτησή τους πρέπει να υποβάλλουν υποχρεωτικώς τα κάτωθι δικαιολογητικά, όπως αυτά αναγράφονται στο άρθρο 7, παρ. 7.2 του ισχύοντος Ο.Π.:</w:t>
      </w:r>
    </w:p>
    <w:p w:rsidR="00257E40" w:rsidRPr="00037EB7" w:rsidRDefault="00257E40" w:rsidP="00257E40">
      <w:pPr>
        <w:numPr>
          <w:ilvl w:val="0"/>
          <w:numId w:val="29"/>
        </w:numPr>
        <w:tabs>
          <w:tab w:val="clear" w:pos="787"/>
          <w:tab w:val="num" w:pos="284"/>
        </w:tabs>
        <w:spacing w:line="276" w:lineRule="auto"/>
        <w:ind w:left="284" w:hanging="284"/>
        <w:jc w:val="both"/>
        <w:rPr>
          <w:rFonts w:ascii="Times New Roman" w:hAnsi="Times New Roman"/>
          <w:sz w:val="24"/>
          <w:szCs w:val="24"/>
        </w:rPr>
      </w:pPr>
      <w:r w:rsidRPr="00037EB7">
        <w:rPr>
          <w:rFonts w:ascii="Times New Roman" w:hAnsi="Times New Roman"/>
          <w:sz w:val="24"/>
          <w:szCs w:val="24"/>
        </w:rPr>
        <w:t xml:space="preserve"> Βιογραφικό σημείωμα που να αναφέρεται στην προϋπηρεσία στα προγράμματα, στην επιμόρφωση μέσω σεμιναρίων, στην απόκτηση άλλου πτυχίου ή μεταπτυχιακού τίτλου ή ειδικότητας κ.λπ.</w:t>
      </w:r>
    </w:p>
    <w:p w:rsidR="00257E40" w:rsidRPr="00037EB7" w:rsidRDefault="00257E40" w:rsidP="00257E40">
      <w:pPr>
        <w:numPr>
          <w:ilvl w:val="0"/>
          <w:numId w:val="29"/>
        </w:numPr>
        <w:tabs>
          <w:tab w:val="clear" w:pos="787"/>
          <w:tab w:val="num" w:pos="360"/>
        </w:tabs>
        <w:spacing w:line="276" w:lineRule="auto"/>
        <w:ind w:left="360"/>
        <w:jc w:val="both"/>
        <w:rPr>
          <w:rFonts w:ascii="Times New Roman" w:hAnsi="Times New Roman"/>
          <w:sz w:val="24"/>
          <w:szCs w:val="24"/>
        </w:rPr>
      </w:pPr>
      <w:r w:rsidRPr="00037EB7">
        <w:rPr>
          <w:rFonts w:ascii="Times New Roman" w:hAnsi="Times New Roman"/>
          <w:sz w:val="24"/>
          <w:szCs w:val="24"/>
        </w:rPr>
        <w:t>Υπεύθυνη δήλωση του Ν.1599/1986 ότι τα στοιχεία που αναφέρονται στην αίτηση και στο βιογραφικό σημείωμα είναι αληθή.</w:t>
      </w:r>
    </w:p>
    <w:p w:rsidR="00257E40" w:rsidRPr="00037EB7" w:rsidRDefault="00257E40" w:rsidP="00257E40">
      <w:pPr>
        <w:numPr>
          <w:ilvl w:val="0"/>
          <w:numId w:val="29"/>
        </w:numPr>
        <w:tabs>
          <w:tab w:val="clear" w:pos="787"/>
          <w:tab w:val="num" w:pos="360"/>
        </w:tabs>
        <w:spacing w:line="276" w:lineRule="auto"/>
        <w:ind w:left="360"/>
        <w:jc w:val="both"/>
        <w:rPr>
          <w:rFonts w:ascii="Times New Roman" w:hAnsi="Times New Roman"/>
          <w:sz w:val="24"/>
          <w:szCs w:val="24"/>
        </w:rPr>
      </w:pPr>
      <w:r w:rsidRPr="00037EB7">
        <w:rPr>
          <w:rFonts w:ascii="Times New Roman" w:hAnsi="Times New Roman"/>
          <w:sz w:val="24"/>
          <w:szCs w:val="24"/>
        </w:rPr>
        <w:t>Φωτοτυπία πτυχίου Φυσικής Αγωγής, ειδικότητας, μεταπτυχιακού τίτλου ή διδακτορικού διπλώματος ή ισότιμου τίτλου σπουδών της αλλοδαπής αναγνωρισμένου στην Ελλάδα.</w:t>
      </w:r>
    </w:p>
    <w:p w:rsidR="00257E40" w:rsidRPr="00037EB7" w:rsidRDefault="00257E40" w:rsidP="00257E40">
      <w:pPr>
        <w:numPr>
          <w:ilvl w:val="0"/>
          <w:numId w:val="29"/>
        </w:numPr>
        <w:tabs>
          <w:tab w:val="clear" w:pos="787"/>
          <w:tab w:val="num" w:pos="360"/>
        </w:tabs>
        <w:spacing w:line="276" w:lineRule="auto"/>
        <w:ind w:left="360"/>
        <w:jc w:val="both"/>
        <w:rPr>
          <w:rFonts w:ascii="Times New Roman" w:hAnsi="Times New Roman"/>
          <w:sz w:val="24"/>
          <w:szCs w:val="24"/>
        </w:rPr>
      </w:pPr>
      <w:r w:rsidRPr="00037EB7">
        <w:rPr>
          <w:rFonts w:ascii="Times New Roman" w:hAnsi="Times New Roman"/>
          <w:sz w:val="24"/>
          <w:szCs w:val="24"/>
        </w:rPr>
        <w:t>Φωτοτυπία της αστυνομικής ταυτότητας.</w:t>
      </w:r>
    </w:p>
    <w:p w:rsidR="00257E40" w:rsidRPr="00037EB7" w:rsidRDefault="00257E40" w:rsidP="00257E40">
      <w:pPr>
        <w:numPr>
          <w:ilvl w:val="0"/>
          <w:numId w:val="29"/>
        </w:numPr>
        <w:tabs>
          <w:tab w:val="clear" w:pos="787"/>
          <w:tab w:val="num" w:pos="360"/>
        </w:tabs>
        <w:spacing w:line="276" w:lineRule="auto"/>
        <w:ind w:left="360"/>
        <w:jc w:val="both"/>
        <w:rPr>
          <w:rFonts w:ascii="Times New Roman" w:hAnsi="Times New Roman"/>
          <w:sz w:val="24"/>
          <w:szCs w:val="24"/>
        </w:rPr>
      </w:pPr>
      <w:r w:rsidRPr="00037EB7">
        <w:rPr>
          <w:rFonts w:ascii="Times New Roman" w:hAnsi="Times New Roman"/>
          <w:sz w:val="24"/>
          <w:szCs w:val="24"/>
        </w:rPr>
        <w:t>Πιστοποιητικό οικογενειακής κατάστασης.</w:t>
      </w:r>
    </w:p>
    <w:p w:rsidR="00257E40" w:rsidRPr="00037EB7" w:rsidRDefault="00257E40" w:rsidP="00257E40">
      <w:pPr>
        <w:numPr>
          <w:ilvl w:val="0"/>
          <w:numId w:val="29"/>
        </w:numPr>
        <w:tabs>
          <w:tab w:val="clear" w:pos="787"/>
          <w:tab w:val="num" w:pos="360"/>
        </w:tabs>
        <w:spacing w:line="276" w:lineRule="auto"/>
        <w:ind w:left="360"/>
        <w:jc w:val="both"/>
        <w:rPr>
          <w:rFonts w:ascii="Times New Roman" w:hAnsi="Times New Roman"/>
          <w:sz w:val="24"/>
          <w:szCs w:val="24"/>
        </w:rPr>
      </w:pPr>
      <w:r w:rsidRPr="00037EB7">
        <w:rPr>
          <w:rFonts w:ascii="Times New Roman" w:hAnsi="Times New Roman"/>
          <w:sz w:val="24"/>
          <w:szCs w:val="24"/>
        </w:rPr>
        <w:lastRenderedPageBreak/>
        <w:t>Βεβαίωση του ΟΑΕΔ ότι είναι άνεργος.</w:t>
      </w:r>
    </w:p>
    <w:p w:rsidR="00257E40" w:rsidRPr="00037EB7" w:rsidRDefault="00257E40" w:rsidP="00257E40">
      <w:pPr>
        <w:numPr>
          <w:ilvl w:val="0"/>
          <w:numId w:val="29"/>
        </w:numPr>
        <w:tabs>
          <w:tab w:val="clear" w:pos="787"/>
          <w:tab w:val="num" w:pos="360"/>
        </w:tabs>
        <w:spacing w:line="276" w:lineRule="auto"/>
        <w:ind w:left="360"/>
        <w:jc w:val="both"/>
        <w:rPr>
          <w:rFonts w:ascii="Times New Roman" w:hAnsi="Times New Roman"/>
          <w:sz w:val="24"/>
          <w:szCs w:val="24"/>
        </w:rPr>
      </w:pPr>
      <w:r w:rsidRPr="00037EB7">
        <w:rPr>
          <w:rFonts w:ascii="Times New Roman" w:hAnsi="Times New Roman"/>
          <w:sz w:val="24"/>
          <w:szCs w:val="24"/>
        </w:rPr>
        <w:t>Έγγραφα που αποδεικνύουν προϋπηρεσία, όπως: Βεβαιώσεις ή άλλα αποδεικτικά στοιχεία του κυρίου φορέα ασφαλιστικής κάλυψης (μισθολογικές καταστάσεις Ι.Κ.Α. ή άλλων ασφαλιστικών ταμείων) ή βεβαιώσεις ή άλλα αποδεικτικά στοιχεία φορολογικού χαρακτήρα (αποδείξεις παροχής υπηρεσιών, κ.λπ.) ή πιστοποιητικά προϋπηρεσίας θεωρημένα από την Επιθεώρηση Εργασίας και δικαιολογητικά που να αποδεικνύουν όσα αναφέρονται στο βιογραφικό σημείωμα και τα οποία αποτέλεσαν κριτήριο επιλογής.</w:t>
      </w:r>
    </w:p>
    <w:p w:rsidR="00257E40" w:rsidRPr="00037EB7" w:rsidRDefault="00257E40" w:rsidP="00257E40">
      <w:pPr>
        <w:jc w:val="both"/>
        <w:rPr>
          <w:rFonts w:ascii="Times New Roman" w:hAnsi="Times New Roman"/>
          <w:sz w:val="24"/>
          <w:szCs w:val="24"/>
        </w:rPr>
      </w:pPr>
      <w:r w:rsidRPr="00037EB7">
        <w:rPr>
          <w:rFonts w:ascii="Times New Roman" w:hAnsi="Times New Roman"/>
          <w:sz w:val="24"/>
          <w:szCs w:val="24"/>
        </w:rPr>
        <w:t xml:space="preserve">Και κατά περίπτωση </w:t>
      </w:r>
      <w:r w:rsidRPr="00037EB7">
        <w:rPr>
          <w:rFonts w:ascii="Times New Roman" w:hAnsi="Times New Roman"/>
          <w:sz w:val="24"/>
          <w:szCs w:val="24"/>
          <w:u w:val="single"/>
        </w:rPr>
        <w:t>όπου απαιτούνται ή υφίστανται</w:t>
      </w:r>
    </w:p>
    <w:p w:rsidR="00257E40" w:rsidRPr="00037EB7" w:rsidRDefault="00257E40" w:rsidP="00257E40">
      <w:pPr>
        <w:pStyle w:val="a5"/>
        <w:numPr>
          <w:ilvl w:val="0"/>
          <w:numId w:val="30"/>
        </w:numPr>
        <w:spacing w:line="276" w:lineRule="auto"/>
        <w:jc w:val="both"/>
        <w:rPr>
          <w:rFonts w:ascii="Times New Roman" w:hAnsi="Times New Roman"/>
          <w:sz w:val="24"/>
          <w:szCs w:val="24"/>
        </w:rPr>
      </w:pPr>
      <w:r w:rsidRPr="00037EB7">
        <w:rPr>
          <w:rFonts w:ascii="Times New Roman" w:hAnsi="Times New Roman"/>
          <w:sz w:val="24"/>
          <w:szCs w:val="24"/>
        </w:rPr>
        <w:t>Έγγραφα που αποδεικνύουν την ιδιότητα του πολυτέκνου ή του γονέα μονογονεϊκής οικογένειας σύμφωνα με την ισχύουσα νομοθεσία.</w:t>
      </w:r>
    </w:p>
    <w:p w:rsidR="00257E40" w:rsidRPr="00037EB7" w:rsidRDefault="00257E40" w:rsidP="00257E40">
      <w:pPr>
        <w:pStyle w:val="a5"/>
        <w:numPr>
          <w:ilvl w:val="0"/>
          <w:numId w:val="30"/>
        </w:numPr>
        <w:spacing w:line="276" w:lineRule="auto"/>
        <w:jc w:val="both"/>
        <w:rPr>
          <w:rFonts w:ascii="Times New Roman" w:hAnsi="Times New Roman"/>
          <w:sz w:val="24"/>
          <w:szCs w:val="24"/>
        </w:rPr>
      </w:pPr>
      <w:r w:rsidRPr="00037EB7">
        <w:rPr>
          <w:rFonts w:ascii="Times New Roman" w:hAnsi="Times New Roman"/>
          <w:sz w:val="24"/>
          <w:szCs w:val="24"/>
        </w:rPr>
        <w:t xml:space="preserve">Αναγγελία άσκησης επαγγέλματος Προπονητή αθλήματος(ων) (όπου κρίνεται εκ του εξειδικευμένου προγράμματος και της προκήρυξης αναγκαία προϋπόθεση). </w:t>
      </w:r>
    </w:p>
    <w:p w:rsidR="00257E40" w:rsidRPr="00037EB7" w:rsidRDefault="00257E40" w:rsidP="00257E40">
      <w:pPr>
        <w:jc w:val="both"/>
        <w:rPr>
          <w:rFonts w:ascii="Times New Roman" w:hAnsi="Times New Roman"/>
          <w:b/>
          <w:sz w:val="24"/>
          <w:szCs w:val="24"/>
        </w:rPr>
      </w:pPr>
      <w:r w:rsidRPr="00037EB7">
        <w:rPr>
          <w:rFonts w:ascii="Times New Roman" w:hAnsi="Times New Roman"/>
          <w:b/>
          <w:sz w:val="24"/>
          <w:szCs w:val="24"/>
        </w:rPr>
        <w:t>Συμπληρωματικά δικαιολογητικά (όπου απαιτούνται ή υφίστανται)</w:t>
      </w:r>
    </w:p>
    <w:p w:rsidR="00257E40" w:rsidRPr="00037EB7" w:rsidRDefault="00257E40" w:rsidP="00257E40">
      <w:pPr>
        <w:jc w:val="both"/>
        <w:rPr>
          <w:rFonts w:ascii="Times New Roman" w:hAnsi="Times New Roman"/>
          <w:sz w:val="24"/>
          <w:szCs w:val="24"/>
        </w:rPr>
      </w:pPr>
      <w:r w:rsidRPr="00037EB7">
        <w:rPr>
          <w:rFonts w:ascii="Times New Roman" w:hAnsi="Times New Roman"/>
          <w:sz w:val="24"/>
          <w:szCs w:val="24"/>
        </w:rPr>
        <w:t xml:space="preserve"> 8. Φωτοτυπία εγγράφων για λοιπά απαιτούμενα προσόντα ως αναφέρονται στο 7.3.1.4 του ισχύοντος Οργανωτικού Πλαισίου . </w:t>
      </w:r>
    </w:p>
    <w:p w:rsidR="00257E40" w:rsidRPr="00037EB7" w:rsidRDefault="00257E40" w:rsidP="00257E40">
      <w:pPr>
        <w:jc w:val="both"/>
        <w:rPr>
          <w:rFonts w:ascii="Times New Roman" w:hAnsi="Times New Roman"/>
          <w:sz w:val="24"/>
          <w:szCs w:val="24"/>
        </w:rPr>
      </w:pPr>
      <w:r w:rsidRPr="00037EB7">
        <w:rPr>
          <w:rFonts w:ascii="Times New Roman" w:hAnsi="Times New Roman"/>
          <w:sz w:val="24"/>
          <w:szCs w:val="24"/>
        </w:rPr>
        <w:t xml:space="preserve">9. </w:t>
      </w:r>
      <w:r w:rsidRPr="00037EB7">
        <w:rPr>
          <w:rFonts w:ascii="Times New Roman" w:hAnsi="Times New Roman"/>
          <w:b/>
          <w:sz w:val="24"/>
          <w:szCs w:val="24"/>
        </w:rPr>
        <w:t>Μόνο για την περίπτωση της ισοβαθμίας</w:t>
      </w:r>
    </w:p>
    <w:p w:rsidR="00257E40" w:rsidRPr="00037EB7" w:rsidRDefault="00257E40" w:rsidP="00257E40">
      <w:pPr>
        <w:jc w:val="both"/>
        <w:rPr>
          <w:rFonts w:ascii="Times New Roman" w:hAnsi="Times New Roman"/>
          <w:sz w:val="24"/>
          <w:szCs w:val="24"/>
        </w:rPr>
      </w:pPr>
      <w:r w:rsidRPr="00037EB7">
        <w:rPr>
          <w:rFonts w:ascii="Times New Roman" w:hAnsi="Times New Roman"/>
          <w:sz w:val="24"/>
          <w:szCs w:val="24"/>
        </w:rPr>
        <w:t xml:space="preserve"> Βεβαίωση του Δήμου περί μόνιμης κατοικίας _ εντοπιότητα</w:t>
      </w:r>
    </w:p>
    <w:p w:rsidR="00257E40" w:rsidRPr="00037EB7" w:rsidRDefault="00257E40" w:rsidP="00257E40">
      <w:pPr>
        <w:autoSpaceDE w:val="0"/>
        <w:autoSpaceDN w:val="0"/>
        <w:adjustRightInd w:val="0"/>
        <w:jc w:val="both"/>
        <w:rPr>
          <w:rFonts w:ascii="Times New Roman" w:hAnsi="Times New Roman"/>
          <w:color w:val="FF0000"/>
          <w:sz w:val="24"/>
          <w:szCs w:val="24"/>
          <w:u w:val="single"/>
        </w:rPr>
      </w:pP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u w:val="single"/>
        </w:rPr>
        <w:t xml:space="preserve">Β.  </w:t>
      </w:r>
      <w:r w:rsidRPr="00037EB7">
        <w:rPr>
          <w:rFonts w:ascii="Times New Roman" w:eastAsiaTheme="minorHAnsi" w:hAnsi="Times New Roman"/>
          <w:b/>
          <w:sz w:val="24"/>
          <w:szCs w:val="24"/>
          <w:u w:val="single"/>
        </w:rPr>
        <w:t>Κριτήρια Επιλογής - Καθορισμός της σειράς κατάταξης των υποψηφίων ( όπως αναφέρονται στο</w:t>
      </w:r>
      <w:r w:rsidRPr="00037EB7">
        <w:rPr>
          <w:rFonts w:ascii="Times New Roman" w:hAnsi="Times New Roman"/>
          <w:b/>
          <w:sz w:val="24"/>
          <w:szCs w:val="24"/>
          <w:u w:val="single"/>
        </w:rPr>
        <w:t xml:space="preserve"> Β.  </w:t>
      </w:r>
      <w:r w:rsidRPr="00037EB7">
        <w:rPr>
          <w:rFonts w:ascii="Times New Roman" w:eastAsiaTheme="minorHAnsi" w:hAnsi="Times New Roman"/>
          <w:b/>
          <w:sz w:val="24"/>
          <w:szCs w:val="24"/>
          <w:u w:val="single"/>
        </w:rPr>
        <w:t xml:space="preserve">Κριτήρια Επιλογής - Καθορισμός της σειράς κατάταξης των υποψηφίων </w:t>
      </w:r>
      <w:r w:rsidRPr="00037EB7">
        <w:rPr>
          <w:rFonts w:ascii="Times New Roman" w:eastAsiaTheme="minorHAnsi" w:hAnsi="Times New Roman"/>
          <w:sz w:val="24"/>
          <w:szCs w:val="24"/>
        </w:rPr>
        <w:t>( όπως αναφέρονται στο</w:t>
      </w:r>
      <w:r w:rsidRPr="00037EB7">
        <w:rPr>
          <w:rFonts w:ascii="Times New Roman" w:hAnsi="Times New Roman"/>
          <w:sz w:val="24"/>
          <w:szCs w:val="24"/>
        </w:rPr>
        <w:t xml:space="preserve"> Οργανωτικό Πλαισίου Προγραμμάτων και Εκδηλώσεων Άθλησης για Όλους- ΦΕΚ 461/Β΄/14.2.2020) .</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7.3 Κριτήρια Επιλογής - Καθορισμός της σειράς κατάταξης των υποψηφίων .</w:t>
      </w:r>
      <w:r w:rsidRPr="00037EB7">
        <w:rPr>
          <w:rFonts w:ascii="Times New Roman" w:hAnsi="Times New Roman"/>
          <w:sz w:val="24"/>
          <w:szCs w:val="24"/>
        </w:rPr>
        <w:t xml:space="preserve"> </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sz w:val="24"/>
          <w:szCs w:val="24"/>
        </w:rPr>
        <w:t>Η σειρά κατάταξης των υποψηφίων καθορίζεται με βάση τα κριτήρια επιλογής όπως προβλέπονται στις παραγράφους 7.3, 7.4 και 7.5 του ισχύοντος Οργανωτικού πλαισίου ΥΠΠΟΑ/ΓΔΟΑ/ΔΑΟΠΑΑΕΥΔΣ/69097/2670/170 (ΦEK 461/τ. B΄/14-02-2020</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7.3.1</w:t>
      </w:r>
      <w:r w:rsidRPr="00037EB7">
        <w:rPr>
          <w:rFonts w:ascii="Times New Roman" w:hAnsi="Times New Roman"/>
          <w:sz w:val="24"/>
          <w:szCs w:val="24"/>
        </w:rPr>
        <w:t xml:space="preserve"> </w:t>
      </w:r>
      <w:r w:rsidRPr="00037EB7">
        <w:rPr>
          <w:rFonts w:ascii="Times New Roman" w:hAnsi="Times New Roman"/>
          <w:b/>
          <w:sz w:val="24"/>
          <w:szCs w:val="24"/>
        </w:rPr>
        <w:t>Βασικό κριτήριο επιλογής των υποψηφίων είναι η ανεργία.</w:t>
      </w:r>
      <w:r w:rsidRPr="00037EB7">
        <w:rPr>
          <w:rFonts w:ascii="Times New Roman" w:hAnsi="Times New Roman"/>
          <w:sz w:val="24"/>
          <w:szCs w:val="24"/>
        </w:rPr>
        <w:t xml:space="preserve"> Η ανεργία αποδεικνύεται με σχετική βεβαίωση από το αρμόδιο γραφείο του ΟΑΕΔ. Σε περίπτωση που δεν υπάρχει ικανός αριθμός υποψηφίων που να πληροί την παραπάνω προϋπόθεση (ανεργία), προκειμένου να εξασφαλιστεί η υλοποίηση των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xml:space="preserve">., ο φορέας δύναται να προσλάβει Π.Φ.Α οι οποίοι δεν είναι άνεργοι, απαραίτητα με τη σύμφωνη γνώμη της Γ.Γ.Α. Η πρόσληψη αυτών γίνεται με βάση την κατάταξη τους σε πίνακα σύμφωνα με τη </w:t>
      </w:r>
      <w:proofErr w:type="spellStart"/>
      <w:r w:rsidRPr="00037EB7">
        <w:rPr>
          <w:rFonts w:ascii="Times New Roman" w:hAnsi="Times New Roman"/>
          <w:sz w:val="24"/>
          <w:szCs w:val="24"/>
        </w:rPr>
        <w:t>μοριοδότηση</w:t>
      </w:r>
      <w:proofErr w:type="spellEnd"/>
      <w:r w:rsidRPr="00037EB7">
        <w:rPr>
          <w:rFonts w:ascii="Times New Roman" w:hAnsi="Times New Roman"/>
          <w:sz w:val="24"/>
          <w:szCs w:val="24"/>
        </w:rPr>
        <w:t xml:space="preserve"> που περιγράφεται παρακάτω. Η σειρά κατάταξης των υποψηφίων που έχουν το ανωτέρω κριτήριο καθορίζεται με βάση τα ακόλουθα κριτήρια: </w:t>
      </w:r>
    </w:p>
    <w:p w:rsidR="00257E40" w:rsidRPr="00037EB7" w:rsidRDefault="00257E40" w:rsidP="00257E40">
      <w:pPr>
        <w:autoSpaceDE w:val="0"/>
        <w:autoSpaceDN w:val="0"/>
        <w:adjustRightInd w:val="0"/>
        <w:jc w:val="both"/>
        <w:rPr>
          <w:rFonts w:ascii="Times New Roman" w:hAnsi="Times New Roman"/>
          <w:b/>
          <w:sz w:val="24"/>
          <w:szCs w:val="24"/>
        </w:rPr>
      </w:pPr>
      <w:r w:rsidRPr="00037EB7">
        <w:rPr>
          <w:rFonts w:ascii="Times New Roman" w:hAnsi="Times New Roman"/>
          <w:b/>
          <w:sz w:val="24"/>
          <w:szCs w:val="24"/>
        </w:rPr>
        <w:t>7.3.1.1 Τυπικά Προσόντα</w:t>
      </w:r>
    </w:p>
    <w:p w:rsidR="00257E40" w:rsidRPr="00037EB7" w:rsidRDefault="00257E40" w:rsidP="00257E40">
      <w:pPr>
        <w:pStyle w:val="a5"/>
        <w:numPr>
          <w:ilvl w:val="0"/>
          <w:numId w:val="32"/>
        </w:numPr>
        <w:autoSpaceDE w:val="0"/>
        <w:autoSpaceDN w:val="0"/>
        <w:adjustRightInd w:val="0"/>
        <w:spacing w:line="276" w:lineRule="auto"/>
        <w:jc w:val="both"/>
        <w:rPr>
          <w:rFonts w:ascii="Times New Roman" w:eastAsiaTheme="minorHAnsi" w:hAnsi="Times New Roman"/>
          <w:b/>
          <w:sz w:val="24"/>
          <w:szCs w:val="24"/>
        </w:rPr>
      </w:pPr>
      <w:r w:rsidRPr="00037EB7">
        <w:rPr>
          <w:rFonts w:ascii="Times New Roman" w:hAnsi="Times New Roman"/>
          <w:b/>
          <w:sz w:val="24"/>
          <w:szCs w:val="24"/>
        </w:rPr>
        <w:t>Βασικό Πτυχίο:</w:t>
      </w:r>
      <w:r w:rsidRPr="00037EB7">
        <w:rPr>
          <w:rFonts w:ascii="Times New Roman" w:hAnsi="Times New Roman"/>
          <w:sz w:val="24"/>
          <w:szCs w:val="24"/>
        </w:rPr>
        <w:t xml:space="preserve"> Οι μονάδες του βαθμού του τίτλου σπουδών με δύο δεκαδικά ψηφία πολλαπλασιάζονται με τον αριθμό 0,1). Εάν το πτυχίο αποκτήθηκε στην αλλοδαπή, απαιτείται αντίγραφο της πράξεως του ΔΙΚΑΤΣΑ ή του πιστοποιητικού αναγνώρισης του ΔΟΑΤΑΠ, για τη βαθμολογική αντιστοιχία. </w:t>
      </w:r>
    </w:p>
    <w:p w:rsidR="00257E40" w:rsidRPr="00037EB7" w:rsidRDefault="00257E40" w:rsidP="00257E40">
      <w:pPr>
        <w:pStyle w:val="a5"/>
        <w:numPr>
          <w:ilvl w:val="0"/>
          <w:numId w:val="32"/>
        </w:numPr>
        <w:autoSpaceDE w:val="0"/>
        <w:autoSpaceDN w:val="0"/>
        <w:adjustRightInd w:val="0"/>
        <w:spacing w:line="276" w:lineRule="auto"/>
        <w:jc w:val="both"/>
        <w:rPr>
          <w:rFonts w:ascii="Times New Roman" w:eastAsiaTheme="minorHAnsi" w:hAnsi="Times New Roman"/>
          <w:b/>
          <w:sz w:val="24"/>
          <w:szCs w:val="24"/>
        </w:rPr>
      </w:pPr>
      <w:r w:rsidRPr="00037EB7">
        <w:rPr>
          <w:rFonts w:ascii="Times New Roman" w:hAnsi="Times New Roman"/>
          <w:b/>
          <w:sz w:val="24"/>
          <w:szCs w:val="24"/>
        </w:rPr>
        <w:t xml:space="preserve">Μεταπτυχιακοί Τίτλοι: </w:t>
      </w:r>
    </w:p>
    <w:p w:rsidR="00257E40" w:rsidRPr="00037EB7" w:rsidRDefault="00257E40" w:rsidP="00257E40">
      <w:pPr>
        <w:pStyle w:val="a5"/>
        <w:autoSpaceDE w:val="0"/>
        <w:autoSpaceDN w:val="0"/>
        <w:adjustRightInd w:val="0"/>
        <w:ind w:left="768"/>
        <w:jc w:val="both"/>
        <w:rPr>
          <w:rFonts w:ascii="Times New Roman" w:hAnsi="Times New Roman"/>
          <w:sz w:val="24"/>
          <w:szCs w:val="24"/>
        </w:rPr>
      </w:pPr>
      <w:r w:rsidRPr="00037EB7">
        <w:rPr>
          <w:rFonts w:ascii="Times New Roman" w:hAnsi="Times New Roman"/>
          <w:sz w:val="24"/>
          <w:szCs w:val="24"/>
        </w:rPr>
        <w:t xml:space="preserve">Διδακτορικό:2 μονάδες. </w:t>
      </w:r>
    </w:p>
    <w:p w:rsidR="00257E40" w:rsidRPr="00037EB7" w:rsidRDefault="00257E40" w:rsidP="00257E40">
      <w:pPr>
        <w:pStyle w:val="a5"/>
        <w:autoSpaceDE w:val="0"/>
        <w:autoSpaceDN w:val="0"/>
        <w:adjustRightInd w:val="0"/>
        <w:ind w:left="768"/>
        <w:jc w:val="both"/>
        <w:rPr>
          <w:rFonts w:ascii="Times New Roman" w:hAnsi="Times New Roman"/>
          <w:sz w:val="24"/>
          <w:szCs w:val="24"/>
        </w:rPr>
      </w:pPr>
      <w:r w:rsidRPr="00037EB7">
        <w:rPr>
          <w:rFonts w:ascii="Times New Roman" w:hAnsi="Times New Roman"/>
          <w:sz w:val="24"/>
          <w:szCs w:val="24"/>
        </w:rPr>
        <w:t>Μεταπτυχιακός Τίτλος Σπουδών (</w:t>
      </w:r>
      <w:proofErr w:type="spellStart"/>
      <w:r w:rsidRPr="00037EB7">
        <w:rPr>
          <w:rFonts w:ascii="Times New Roman" w:hAnsi="Times New Roman"/>
          <w:sz w:val="24"/>
          <w:szCs w:val="24"/>
        </w:rPr>
        <w:t>Master</w:t>
      </w:r>
      <w:proofErr w:type="spellEnd"/>
      <w:r w:rsidRPr="00037EB7">
        <w:rPr>
          <w:rFonts w:ascii="Times New Roman" w:hAnsi="Times New Roman"/>
          <w:sz w:val="24"/>
          <w:szCs w:val="24"/>
        </w:rPr>
        <w:t>): 1 μονάδα.</w:t>
      </w:r>
    </w:p>
    <w:p w:rsidR="00257E40" w:rsidRPr="00037EB7" w:rsidRDefault="00257E40" w:rsidP="00257E40">
      <w:pPr>
        <w:pStyle w:val="a5"/>
        <w:autoSpaceDE w:val="0"/>
        <w:autoSpaceDN w:val="0"/>
        <w:adjustRightInd w:val="0"/>
        <w:ind w:left="768"/>
        <w:jc w:val="both"/>
        <w:rPr>
          <w:rFonts w:ascii="Times New Roman" w:hAnsi="Times New Roman"/>
          <w:sz w:val="24"/>
          <w:szCs w:val="24"/>
        </w:rPr>
      </w:pPr>
      <w:r w:rsidRPr="00037EB7">
        <w:rPr>
          <w:rFonts w:ascii="Times New Roman" w:hAnsi="Times New Roman"/>
          <w:sz w:val="24"/>
          <w:szCs w:val="24"/>
        </w:rPr>
        <w:t xml:space="preserve"> Επισήμανση: γίνεται χρήση της προσφορότερης βαθμολογικά από τις δύο κατηγορίες μεταπτυχιακών τίτλων (εφόσον κατατεθούν και οι δύο) και ενός μόνο από την ίδια κατηγορία αυτών. Αποκλείεται η αθροιστική βαθμολόγηση τους.</w:t>
      </w:r>
    </w:p>
    <w:p w:rsidR="00257E40" w:rsidRPr="00037EB7" w:rsidRDefault="00257E40" w:rsidP="00257E40">
      <w:pPr>
        <w:pStyle w:val="a5"/>
        <w:autoSpaceDE w:val="0"/>
        <w:autoSpaceDN w:val="0"/>
        <w:adjustRightInd w:val="0"/>
        <w:ind w:left="768"/>
        <w:jc w:val="both"/>
        <w:rPr>
          <w:rFonts w:ascii="Times New Roman" w:hAnsi="Times New Roman"/>
          <w:sz w:val="24"/>
          <w:szCs w:val="24"/>
        </w:rPr>
      </w:pPr>
    </w:p>
    <w:p w:rsidR="00257E40" w:rsidRPr="00037EB7" w:rsidRDefault="00257E40" w:rsidP="00257E40">
      <w:pPr>
        <w:pStyle w:val="a5"/>
        <w:numPr>
          <w:ilvl w:val="3"/>
          <w:numId w:val="29"/>
        </w:numPr>
        <w:autoSpaceDE w:val="0"/>
        <w:autoSpaceDN w:val="0"/>
        <w:adjustRightInd w:val="0"/>
        <w:spacing w:line="276" w:lineRule="auto"/>
        <w:jc w:val="both"/>
        <w:rPr>
          <w:rFonts w:ascii="Times New Roman" w:hAnsi="Times New Roman"/>
          <w:b/>
          <w:sz w:val="24"/>
          <w:szCs w:val="24"/>
        </w:rPr>
      </w:pPr>
      <w:r w:rsidRPr="00037EB7">
        <w:rPr>
          <w:rFonts w:ascii="Times New Roman" w:hAnsi="Times New Roman"/>
          <w:b/>
          <w:sz w:val="24"/>
          <w:szCs w:val="24"/>
        </w:rPr>
        <w:t xml:space="preserve">Εμπειρία </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rPr>
        <w:t xml:space="preserve">Ο υποψήφιος λαμβάνει μονάδες από την εμπειρία στα Προγράμματα Άθλησης για Όλους που αποκτήθηκε στη χρονική περίοδο των τελευταίων ενενήντα έξι (96) μηνών από την ημερομηνία δημοσίευσης της προκήρυξης από την πρόσφατη προς την παλαιότερη. </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rPr>
        <w:lastRenderedPageBreak/>
        <w:t xml:space="preserve">Για κάθε μήνα αποδεδειγμένης απασχόλησης στα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οι μονάδες που λαμβάνονται υπολογίζονται κλιμακωτά ως εξής:</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rPr>
        <w:t xml:space="preserve"> Για το χρονικό διάστημα από την ημερομηνία δημοσίευσης της προκήρυξης και προγενέστερα (από την πρόσφατη προς την παλαιότερη) των </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u w:val="single"/>
        </w:rPr>
        <w:t>1-24 μηνών 0,8 μονάδες</w:t>
      </w:r>
      <w:r w:rsidRPr="00037EB7">
        <w:rPr>
          <w:rFonts w:ascii="Times New Roman" w:hAnsi="Times New Roman"/>
          <w:sz w:val="24"/>
          <w:szCs w:val="24"/>
        </w:rPr>
        <w:t xml:space="preserve"> Πολλαπλασιαζόμενο με τους μήνες απασχόλησης που αναφέρονται στη σχετική σύμβαση εργασίας (και όσοι πραγματοποιήθηκαν) του Π.Φ. Α για το συγκεκριμένο χρονικό διάστημα. </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u w:val="single"/>
        </w:rPr>
        <w:t>25 – 48 μηνών 0,6 μονάδες</w:t>
      </w:r>
      <w:r w:rsidRPr="00037EB7">
        <w:rPr>
          <w:rFonts w:ascii="Times New Roman" w:hAnsi="Times New Roman"/>
          <w:sz w:val="24"/>
          <w:szCs w:val="24"/>
        </w:rPr>
        <w:t xml:space="preserve"> Πολλαπλασιαζόμενο με τους μήνες απασχόλησης που αναφέρονται στη σχετική σύμβαση εργασίας (και όσοι πραγματοποιήθηκαν) του Π.Φ. Α για το συγκεκριμένο χρονικό διάστημα. </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u w:val="single"/>
        </w:rPr>
        <w:t>49 – 72 μηνών 0,5 μονάδες</w:t>
      </w:r>
      <w:r w:rsidRPr="00037EB7">
        <w:rPr>
          <w:rFonts w:ascii="Times New Roman" w:hAnsi="Times New Roman"/>
          <w:sz w:val="24"/>
          <w:szCs w:val="24"/>
        </w:rPr>
        <w:t xml:space="preserve"> Πολλαπλασιαζόμενο με τους μήνες απασχόλησης που αναφέρονται στη σχετική σύμβαση εργασίας (και όσοι πραγματοποιήθηκαν) του Π.Φ. Α για το συγκεκριμένο χρονικό διάστημα. </w:t>
      </w:r>
    </w:p>
    <w:p w:rsidR="00257E40" w:rsidRPr="00037EB7" w:rsidRDefault="00257E40" w:rsidP="00257E40">
      <w:pPr>
        <w:pStyle w:val="a5"/>
        <w:autoSpaceDE w:val="0"/>
        <w:autoSpaceDN w:val="0"/>
        <w:adjustRightInd w:val="0"/>
        <w:ind w:left="709"/>
        <w:jc w:val="both"/>
        <w:rPr>
          <w:rFonts w:ascii="Times New Roman" w:hAnsi="Times New Roman"/>
          <w:sz w:val="24"/>
          <w:szCs w:val="24"/>
        </w:rPr>
      </w:pPr>
      <w:r w:rsidRPr="00037EB7">
        <w:rPr>
          <w:rFonts w:ascii="Times New Roman" w:hAnsi="Times New Roman"/>
          <w:sz w:val="24"/>
          <w:szCs w:val="24"/>
          <w:u w:val="single"/>
        </w:rPr>
        <w:t>73 – 96 μηνών 0,2 μονάδες</w:t>
      </w:r>
      <w:r w:rsidRPr="00037EB7">
        <w:rPr>
          <w:rFonts w:ascii="Times New Roman" w:hAnsi="Times New Roman"/>
          <w:sz w:val="24"/>
          <w:szCs w:val="24"/>
        </w:rPr>
        <w:t xml:space="preserve"> Πολλαπλασιαζόμενο με τους μήνες απασχόλησης που αναφέρονται στη σχετική σύμβαση εργασίας (και όσοι πραγματοποιήθηκαν) του Π.Φ. Α για το συγκεκριμένο χρονικό διάστημα. </w:t>
      </w:r>
    </w:p>
    <w:p w:rsidR="00257E40" w:rsidRPr="00037EB7" w:rsidRDefault="00257E40" w:rsidP="00257E40">
      <w:pPr>
        <w:pStyle w:val="a5"/>
        <w:numPr>
          <w:ilvl w:val="3"/>
          <w:numId w:val="29"/>
        </w:numPr>
        <w:autoSpaceDE w:val="0"/>
        <w:autoSpaceDN w:val="0"/>
        <w:adjustRightInd w:val="0"/>
        <w:spacing w:line="276" w:lineRule="auto"/>
        <w:jc w:val="both"/>
        <w:rPr>
          <w:rFonts w:ascii="Times New Roman" w:hAnsi="Times New Roman"/>
          <w:b/>
          <w:sz w:val="24"/>
          <w:szCs w:val="24"/>
        </w:rPr>
      </w:pPr>
      <w:r w:rsidRPr="00037EB7">
        <w:rPr>
          <w:rFonts w:ascii="Times New Roman" w:hAnsi="Times New Roman"/>
          <w:b/>
          <w:sz w:val="24"/>
          <w:szCs w:val="24"/>
        </w:rPr>
        <w:t xml:space="preserve">Λοιπά βαθμολογούμενα κριτήρια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u w:val="single"/>
        </w:rPr>
        <w:t>Πολυτεκνία:</w:t>
      </w:r>
      <w:r w:rsidRPr="00037EB7">
        <w:rPr>
          <w:rFonts w:ascii="Times New Roman" w:hAnsi="Times New Roman"/>
          <w:sz w:val="24"/>
          <w:szCs w:val="24"/>
        </w:rPr>
        <w:t xml:space="preserve"> Ο πολύτεκνος υποψήφιος ανήλικων τέκνων βαθμολογείται με 2 μονάδες.</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rPr>
        <w:t xml:space="preserve"> </w:t>
      </w:r>
      <w:r w:rsidRPr="00037EB7">
        <w:rPr>
          <w:rFonts w:ascii="Times New Roman" w:hAnsi="Times New Roman"/>
          <w:sz w:val="24"/>
          <w:szCs w:val="24"/>
          <w:u w:val="single"/>
        </w:rPr>
        <w:t>Ανήλικα τέκνα :</w:t>
      </w:r>
      <w:r w:rsidRPr="00037EB7">
        <w:rPr>
          <w:rFonts w:ascii="Times New Roman" w:hAnsi="Times New Roman"/>
          <w:sz w:val="24"/>
          <w:szCs w:val="24"/>
        </w:rPr>
        <w:t xml:space="preserve"> Ο υποψήφιος βαθμολογείται 0,3 μονάδες για καθένα από τα δύο (2) πρώτα ανήλικα τέκνα του και 0,5 μονάδες για το τρίτο ανήλικο τέκνο.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u w:val="single"/>
        </w:rPr>
        <w:t>Γονέας μονογονεϊκής οικογένειας:</w:t>
      </w:r>
      <w:r w:rsidRPr="00037EB7">
        <w:rPr>
          <w:rFonts w:ascii="Times New Roman" w:hAnsi="Times New Roman"/>
          <w:sz w:val="24"/>
          <w:szCs w:val="24"/>
        </w:rPr>
        <w:t xml:space="preserve"> Ο γονέας μονογονεϊκής οικογένειας βαθμολογείται με 0,5 μονάδες για κάθε ένα (1) τέκνο του. Βαθμολογείται ο υποψήφιος που αποδεδειγμένα έχει την γονική μέριμνα.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b/>
          <w:sz w:val="24"/>
          <w:szCs w:val="24"/>
        </w:rPr>
        <w:t>Επισήμανση:</w:t>
      </w:r>
      <w:r w:rsidRPr="00037EB7">
        <w:rPr>
          <w:rFonts w:ascii="Times New Roman" w:hAnsi="Times New Roman"/>
          <w:sz w:val="24"/>
          <w:szCs w:val="24"/>
        </w:rPr>
        <w:t xml:space="preserve"> Γίνεται χρήση της προσφορότερης βαθμολογικά από τις παραπάνω ιδιότητες.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rPr>
        <w:t>Αποκλείεται η αθροιστική βαθμολόγηση των παραπάνω κριτηρίων.</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 xml:space="preserve"> </w:t>
      </w:r>
      <w:r w:rsidRPr="00037EB7">
        <w:rPr>
          <w:rFonts w:ascii="Times New Roman" w:hAnsi="Times New Roman"/>
          <w:b/>
          <w:sz w:val="24"/>
          <w:szCs w:val="24"/>
        </w:rPr>
        <w:tab/>
        <w:t>7.3.1.4</w:t>
      </w:r>
      <w:r w:rsidRPr="00037EB7">
        <w:rPr>
          <w:rFonts w:ascii="Times New Roman" w:hAnsi="Times New Roman"/>
          <w:sz w:val="24"/>
          <w:szCs w:val="24"/>
        </w:rPr>
        <w:t xml:space="preserve"> </w:t>
      </w:r>
      <w:r w:rsidRPr="00037EB7">
        <w:rPr>
          <w:rFonts w:ascii="Times New Roman" w:hAnsi="Times New Roman"/>
          <w:b/>
          <w:sz w:val="24"/>
          <w:szCs w:val="24"/>
        </w:rPr>
        <w:t>Λοιπά απαιτούμενα προσόντα</w:t>
      </w:r>
      <w:r w:rsidRPr="00037EB7">
        <w:rPr>
          <w:rFonts w:ascii="Times New Roman" w:hAnsi="Times New Roman"/>
          <w:sz w:val="24"/>
          <w:szCs w:val="24"/>
        </w:rPr>
        <w:t xml:space="preserve">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rPr>
        <w:t xml:space="preserve">α)Στην περίπτωση που για την </w:t>
      </w:r>
      <w:proofErr w:type="spellStart"/>
      <w:r w:rsidRPr="00037EB7">
        <w:rPr>
          <w:rFonts w:ascii="Times New Roman" w:hAnsi="Times New Roman"/>
          <w:sz w:val="24"/>
          <w:szCs w:val="24"/>
        </w:rPr>
        <w:t>προκηρυχθείσα</w:t>
      </w:r>
      <w:proofErr w:type="spellEnd"/>
      <w:r w:rsidRPr="00037EB7">
        <w:rPr>
          <w:rFonts w:ascii="Times New Roman" w:hAnsi="Times New Roman"/>
          <w:sz w:val="24"/>
          <w:szCs w:val="24"/>
        </w:rPr>
        <w:t xml:space="preserve"> θέση απαιτείται ειδικότητα και υπάρχουν υποψήφιοι ΠΦΑ που πληρούν την προϋπόθεση με κύρια ή δευτερεύουσα ειδικότητα, άδεια / αναγγελία άσκησης επαγγέλματος τότε αυτή βαθμολογείται ως εξής: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u w:val="single"/>
        </w:rPr>
        <w:t>Κύρια κατηγορία ειδίκευσης:</w:t>
      </w:r>
      <w:r w:rsidRPr="00037EB7">
        <w:rPr>
          <w:rFonts w:ascii="Times New Roman" w:hAnsi="Times New Roman"/>
          <w:sz w:val="24"/>
          <w:szCs w:val="24"/>
        </w:rPr>
        <w:t xml:space="preserve"> 1,5 μονάδα.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u w:val="single"/>
        </w:rPr>
        <w:t>Δευτερεύουσα κατηγορία ειδίκευσης:</w:t>
      </w:r>
      <w:r w:rsidRPr="00037EB7">
        <w:rPr>
          <w:rFonts w:ascii="Times New Roman" w:hAnsi="Times New Roman"/>
          <w:sz w:val="24"/>
          <w:szCs w:val="24"/>
        </w:rPr>
        <w:t xml:space="preserve"> 1 μονάδα. </w:t>
      </w:r>
    </w:p>
    <w:p w:rsidR="00257E40" w:rsidRPr="00037EB7" w:rsidRDefault="00257E40" w:rsidP="00257E40">
      <w:pPr>
        <w:autoSpaceDE w:val="0"/>
        <w:autoSpaceDN w:val="0"/>
        <w:adjustRightInd w:val="0"/>
        <w:ind w:left="766"/>
        <w:jc w:val="both"/>
        <w:rPr>
          <w:rFonts w:ascii="Times New Roman" w:hAnsi="Times New Roman"/>
          <w:sz w:val="24"/>
          <w:szCs w:val="24"/>
        </w:rPr>
      </w:pPr>
      <w:r w:rsidRPr="00037EB7">
        <w:rPr>
          <w:rFonts w:ascii="Times New Roman" w:hAnsi="Times New Roman"/>
          <w:sz w:val="24"/>
          <w:szCs w:val="24"/>
          <w:u w:val="single"/>
        </w:rPr>
        <w:t>Άδεια / αναγγελία άσκησης επαγγέλματος προπονητή:</w:t>
      </w:r>
      <w:r w:rsidRPr="00037EB7">
        <w:rPr>
          <w:rFonts w:ascii="Times New Roman" w:hAnsi="Times New Roman"/>
          <w:sz w:val="24"/>
          <w:szCs w:val="24"/>
        </w:rPr>
        <w:t xml:space="preserve"> 0,5 μονάδα. </w:t>
      </w:r>
    </w:p>
    <w:p w:rsidR="00257E40" w:rsidRPr="00037EB7" w:rsidRDefault="00257E40" w:rsidP="00257E40">
      <w:pPr>
        <w:autoSpaceDE w:val="0"/>
        <w:autoSpaceDN w:val="0"/>
        <w:adjustRightInd w:val="0"/>
        <w:ind w:left="766"/>
        <w:jc w:val="both"/>
        <w:rPr>
          <w:rFonts w:ascii="Times New Roman" w:eastAsiaTheme="minorHAnsi" w:hAnsi="Times New Roman"/>
          <w:b/>
          <w:sz w:val="24"/>
          <w:szCs w:val="24"/>
        </w:rPr>
      </w:pPr>
      <w:r w:rsidRPr="00037EB7">
        <w:rPr>
          <w:rFonts w:ascii="Times New Roman" w:hAnsi="Times New Roman"/>
          <w:sz w:val="24"/>
          <w:szCs w:val="24"/>
          <w:u w:val="single"/>
        </w:rPr>
        <w:t>Συμμετοχή σε επιμορφωτικά σεμινάρια που διοργανώνονται από τη Γ.Γ.Α.:</w:t>
      </w:r>
      <w:r w:rsidRPr="00037EB7">
        <w:rPr>
          <w:rFonts w:ascii="Times New Roman" w:hAnsi="Times New Roman"/>
          <w:sz w:val="24"/>
          <w:szCs w:val="24"/>
        </w:rPr>
        <w:t xml:space="preserve"> 0,5 μονάδα ανά σεμινάριο και μέχρι δύο σεμινάρια στη διάρκεια της τελευταίας πενταετίας</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Τα Γενικά Δομημένα Προγράμματα αφορούν όλες τις ειδικότητες των Π.Φ.Α. κατά τα λοιπά.</w:t>
      </w:r>
      <w:r w:rsidRPr="00037EB7">
        <w:rPr>
          <w:rFonts w:ascii="Times New Roman" w:hAnsi="Times New Roman"/>
          <w:sz w:val="24"/>
          <w:szCs w:val="24"/>
        </w:rPr>
        <w:t xml:space="preserve"> </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Επισήμανση:</w:t>
      </w:r>
      <w:r w:rsidRPr="00037EB7">
        <w:rPr>
          <w:rFonts w:ascii="Times New Roman" w:hAnsi="Times New Roman"/>
          <w:sz w:val="24"/>
          <w:szCs w:val="24"/>
        </w:rPr>
        <w:t xml:space="preserve"> Γίνεται χρήση των προσφορότερων βαθμολογικά από τα παραπάνω προσόντα. Αποκλείεται η αθροιστική βαθμολόγηση των παραπάνω κριτηρίων </w:t>
      </w:r>
    </w:p>
    <w:p w:rsidR="00257E40" w:rsidRPr="00037EB7" w:rsidRDefault="00257E40" w:rsidP="00257E40">
      <w:pPr>
        <w:autoSpaceDE w:val="0"/>
        <w:autoSpaceDN w:val="0"/>
        <w:adjustRightInd w:val="0"/>
        <w:ind w:firstLine="360"/>
        <w:jc w:val="both"/>
        <w:rPr>
          <w:rFonts w:ascii="Times New Roman" w:hAnsi="Times New Roman"/>
          <w:sz w:val="24"/>
          <w:szCs w:val="24"/>
        </w:rPr>
      </w:pPr>
      <w:r w:rsidRPr="00037EB7">
        <w:rPr>
          <w:rFonts w:ascii="Times New Roman" w:hAnsi="Times New Roman"/>
          <w:sz w:val="24"/>
          <w:szCs w:val="24"/>
        </w:rPr>
        <w:t>β) Στην περίπτωση που απαιτείται από την ανακοίνωση περαιτέρω εξειδίκευση σε αντικείμενα ή κατηγορίες των Προγραμμάτων Άθλησης για Όλους, δύναται να λαμβάνεται υπόψη το πρόγραμμα σπουδών της αντίστοιχης σχολής των Α.Ε.Ι., μέσω της προσκομιζόμενης αναλυτικής βαθμολογίας του υποψηφίου.</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Σημείωση:</w:t>
      </w:r>
      <w:r w:rsidRPr="00037EB7">
        <w:rPr>
          <w:rFonts w:ascii="Times New Roman" w:hAnsi="Times New Roman"/>
          <w:sz w:val="24"/>
          <w:szCs w:val="24"/>
        </w:rPr>
        <w:t xml:space="preserve"> Σε περίπτωση ισοβαθμίας λαμβάνονται υπόψη πρόσθετα προσόντα όπως ο χρόνος κτήσης πτυχίου, η εντοπιότητα, η αξιολόγηση του υποψηφίου από το φορέα (σε περίπτωση που έχει προϋπηρεσία στον οικείο φορέα και στο συγκεκριμένο πρόγραμμα). Μετά την ανακοίνωση των τελικών πινάκων από το φορέα οι επιτυχόντες Π.Φ.Α. υποχρεούνται να παρουσιαστούν στο κατάστημα του φορέα </w:t>
      </w:r>
      <w:r w:rsidRPr="00037EB7">
        <w:rPr>
          <w:rFonts w:ascii="Times New Roman" w:hAnsi="Times New Roman"/>
          <w:b/>
          <w:sz w:val="24"/>
          <w:szCs w:val="24"/>
        </w:rPr>
        <w:t>εντός 5 εργάσιμων ημερών</w:t>
      </w:r>
      <w:r w:rsidRPr="00037EB7">
        <w:rPr>
          <w:rFonts w:ascii="Times New Roman" w:hAnsi="Times New Roman"/>
          <w:sz w:val="24"/>
          <w:szCs w:val="24"/>
        </w:rPr>
        <w:t xml:space="preserve"> για ανάληψη υπηρεσίας. Μετά το πέρας της προθεσμίας αυτής ο φορέας δύναται να καλέσει τον επόμενο στη σειρά κατάταξης επιτυχόντα.</w:t>
      </w:r>
    </w:p>
    <w:p w:rsidR="00257E40" w:rsidRPr="00037EB7" w:rsidRDefault="00257E40" w:rsidP="00257E40">
      <w:pPr>
        <w:autoSpaceDE w:val="0"/>
        <w:autoSpaceDN w:val="0"/>
        <w:adjustRightInd w:val="0"/>
        <w:jc w:val="both"/>
        <w:rPr>
          <w:rFonts w:ascii="Times New Roman" w:eastAsiaTheme="minorHAnsi" w:hAnsi="Times New Roman"/>
          <w:sz w:val="24"/>
          <w:szCs w:val="24"/>
        </w:rPr>
      </w:pPr>
      <w:r w:rsidRPr="00037EB7">
        <w:rPr>
          <w:rFonts w:ascii="Times New Roman" w:eastAsiaTheme="minorHAnsi" w:hAnsi="Times New Roman"/>
          <w:b/>
          <w:sz w:val="24"/>
          <w:szCs w:val="24"/>
        </w:rPr>
        <w:t>7.4</w:t>
      </w:r>
      <w:r w:rsidRPr="00037EB7">
        <w:rPr>
          <w:rFonts w:ascii="Times New Roman" w:eastAsiaTheme="minorHAnsi" w:hAnsi="Times New Roman"/>
          <w:sz w:val="24"/>
          <w:szCs w:val="24"/>
        </w:rPr>
        <w:t xml:space="preserve"> Για τα προγράμματα στα καταστήματα κράτησης, στα κέντρα απεξάρτησης, στα κέντρα ψυχικής υγείας και στα άτομα με ειδικές ανάγκες, τα μόρια προϋπηρεσίας </w:t>
      </w:r>
      <w:proofErr w:type="spellStart"/>
      <w:r w:rsidRPr="00037EB7">
        <w:rPr>
          <w:rFonts w:ascii="Times New Roman" w:eastAsiaTheme="minorHAnsi" w:hAnsi="Times New Roman"/>
          <w:sz w:val="24"/>
          <w:szCs w:val="24"/>
        </w:rPr>
        <w:t>προσμετρούνται</w:t>
      </w:r>
      <w:proofErr w:type="spellEnd"/>
      <w:r w:rsidRPr="00037EB7">
        <w:rPr>
          <w:rFonts w:ascii="Times New Roman" w:eastAsiaTheme="minorHAnsi" w:hAnsi="Times New Roman"/>
          <w:sz w:val="24"/>
          <w:szCs w:val="24"/>
        </w:rPr>
        <w:t xml:space="preserve"> μόνο, αν αυτή έχει αποκτηθεί στα συγκεκριμένα προγράμματα. Στην προκήρυξη για τις συγκεκριμένες </w:t>
      </w:r>
      <w:r w:rsidRPr="00037EB7">
        <w:rPr>
          <w:rFonts w:ascii="Times New Roman" w:eastAsiaTheme="minorHAnsi" w:hAnsi="Times New Roman"/>
          <w:sz w:val="24"/>
          <w:szCs w:val="24"/>
        </w:rPr>
        <w:lastRenderedPageBreak/>
        <w:t xml:space="preserve">θέσεις Π.Φ.Α πρέπει να αναφέρεται η σχετική προϋπηρεσία ως </w:t>
      </w:r>
      <w:proofErr w:type="spellStart"/>
      <w:r w:rsidRPr="00037EB7">
        <w:rPr>
          <w:rFonts w:ascii="Times New Roman" w:eastAsiaTheme="minorHAnsi" w:hAnsi="Times New Roman"/>
          <w:sz w:val="24"/>
          <w:szCs w:val="24"/>
        </w:rPr>
        <w:t>προαπαιτούμενο</w:t>
      </w:r>
      <w:proofErr w:type="spellEnd"/>
      <w:r w:rsidRPr="00037EB7">
        <w:rPr>
          <w:rFonts w:ascii="Times New Roman" w:eastAsiaTheme="minorHAnsi" w:hAnsi="Times New Roman"/>
          <w:sz w:val="24"/>
          <w:szCs w:val="24"/>
        </w:rPr>
        <w:t xml:space="preserve"> για την κατάταξη στον πίνακα των υποψηφίων.</w:t>
      </w:r>
    </w:p>
    <w:p w:rsidR="00257E40" w:rsidRPr="00037EB7" w:rsidRDefault="00257E40" w:rsidP="00257E40">
      <w:pPr>
        <w:autoSpaceDE w:val="0"/>
        <w:autoSpaceDN w:val="0"/>
        <w:adjustRightInd w:val="0"/>
        <w:jc w:val="both"/>
        <w:rPr>
          <w:rFonts w:ascii="Times New Roman" w:eastAsiaTheme="minorHAnsi" w:hAnsi="Times New Roman"/>
          <w:b/>
          <w:i/>
          <w:sz w:val="24"/>
          <w:szCs w:val="24"/>
        </w:rPr>
      </w:pPr>
      <w:bookmarkStart w:id="0" w:name="_Hlk180057851"/>
      <w:r w:rsidRPr="00037EB7">
        <w:rPr>
          <w:rFonts w:ascii="Times New Roman" w:eastAsiaTheme="minorHAnsi" w:hAnsi="Times New Roman"/>
          <w:b/>
          <w:i/>
          <w:sz w:val="24"/>
          <w:szCs w:val="24"/>
        </w:rPr>
        <w:t xml:space="preserve">7.4 Για τα προγράμματα στα καταστήματα κράτησης, στα κέντρα απεξάρτησης, στα κέντρα ψυχικής υγείας και στα άτομα με ειδικές ανάγκες, τα μόρια προϋπηρεσίας </w:t>
      </w:r>
      <w:proofErr w:type="spellStart"/>
      <w:r w:rsidRPr="00037EB7">
        <w:rPr>
          <w:rFonts w:ascii="Times New Roman" w:eastAsiaTheme="minorHAnsi" w:hAnsi="Times New Roman"/>
          <w:b/>
          <w:i/>
          <w:sz w:val="24"/>
          <w:szCs w:val="24"/>
        </w:rPr>
        <w:t>προσμετρούνται</w:t>
      </w:r>
      <w:proofErr w:type="spellEnd"/>
      <w:r w:rsidRPr="00037EB7">
        <w:rPr>
          <w:rFonts w:ascii="Times New Roman" w:eastAsiaTheme="minorHAnsi" w:hAnsi="Times New Roman"/>
          <w:b/>
          <w:i/>
          <w:sz w:val="24"/>
          <w:szCs w:val="24"/>
        </w:rPr>
        <w:t xml:space="preserve"> μόνο, αν αυτή έχει αποκτηθεί στα συγκεκριμένα προγράμματα. Στην προκήρυξη για τις συγκεκριμένες θέσεις Π.Φ.Α πρέπει να αναφέρεται η σχετική προϋπηρεσία ως </w:t>
      </w:r>
      <w:proofErr w:type="spellStart"/>
      <w:r w:rsidRPr="00037EB7">
        <w:rPr>
          <w:rFonts w:ascii="Times New Roman" w:eastAsiaTheme="minorHAnsi" w:hAnsi="Times New Roman"/>
          <w:b/>
          <w:i/>
          <w:sz w:val="24"/>
          <w:szCs w:val="24"/>
        </w:rPr>
        <w:t>προαπαιτούμενο</w:t>
      </w:r>
      <w:proofErr w:type="spellEnd"/>
      <w:r w:rsidRPr="00037EB7">
        <w:rPr>
          <w:rFonts w:ascii="Times New Roman" w:eastAsiaTheme="minorHAnsi" w:hAnsi="Times New Roman"/>
          <w:b/>
          <w:i/>
          <w:sz w:val="24"/>
          <w:szCs w:val="24"/>
        </w:rPr>
        <w:t xml:space="preserve"> για την κατάταξη στον πίνακα των υποψηφίων.</w:t>
      </w:r>
    </w:p>
    <w:p w:rsidR="00257E40" w:rsidRPr="00037EB7" w:rsidRDefault="00257E40" w:rsidP="00257E40">
      <w:pPr>
        <w:autoSpaceDE w:val="0"/>
        <w:autoSpaceDN w:val="0"/>
        <w:adjustRightInd w:val="0"/>
        <w:jc w:val="both"/>
        <w:rPr>
          <w:rFonts w:ascii="Times New Roman" w:eastAsiaTheme="minorHAnsi" w:hAnsi="Times New Roman"/>
          <w:sz w:val="24"/>
          <w:szCs w:val="24"/>
        </w:rPr>
      </w:pPr>
      <w:r w:rsidRPr="00037EB7">
        <w:rPr>
          <w:rFonts w:ascii="Times New Roman" w:eastAsiaTheme="minorHAnsi" w:hAnsi="Times New Roman"/>
          <w:b/>
          <w:sz w:val="24"/>
          <w:szCs w:val="24"/>
        </w:rPr>
        <w:t>7.5</w:t>
      </w:r>
      <w:r w:rsidRPr="00037EB7">
        <w:rPr>
          <w:rFonts w:ascii="Times New Roman" w:eastAsiaTheme="minorHAnsi" w:hAnsi="Times New Roman"/>
          <w:sz w:val="24"/>
          <w:szCs w:val="24"/>
        </w:rPr>
        <w:t xml:space="preserve"> Δεν υφίσταται για τον Δήμο μας.</w:t>
      </w:r>
    </w:p>
    <w:bookmarkEnd w:id="0"/>
    <w:p w:rsidR="00257E40" w:rsidRPr="00037EB7" w:rsidRDefault="00257E40" w:rsidP="00257E40">
      <w:pPr>
        <w:autoSpaceDE w:val="0"/>
        <w:autoSpaceDN w:val="0"/>
        <w:adjustRightInd w:val="0"/>
        <w:jc w:val="both"/>
        <w:rPr>
          <w:rFonts w:ascii="Times New Roman" w:eastAsiaTheme="minorHAnsi" w:hAnsi="Times New Roman"/>
          <w:b/>
          <w:sz w:val="24"/>
          <w:szCs w:val="24"/>
        </w:rPr>
      </w:pPr>
      <w:r w:rsidRPr="00037EB7">
        <w:rPr>
          <w:rFonts w:ascii="Times New Roman" w:eastAsiaTheme="minorHAnsi" w:hAnsi="Times New Roman"/>
          <w:b/>
          <w:sz w:val="24"/>
          <w:szCs w:val="24"/>
        </w:rPr>
        <w:t>7.6  Όροι απασχόλησης των ΠΦΑ</w:t>
      </w:r>
    </w:p>
    <w:p w:rsidR="00257E40" w:rsidRPr="00037EB7" w:rsidRDefault="00257E40" w:rsidP="00257E40">
      <w:pPr>
        <w:autoSpaceDE w:val="0"/>
        <w:autoSpaceDN w:val="0"/>
        <w:adjustRightInd w:val="0"/>
        <w:jc w:val="both"/>
        <w:rPr>
          <w:rFonts w:ascii="Times New Roman" w:eastAsiaTheme="minorHAnsi" w:hAnsi="Times New Roman"/>
          <w:sz w:val="24"/>
          <w:szCs w:val="24"/>
        </w:rPr>
      </w:pPr>
      <w:r w:rsidRPr="00037EB7">
        <w:rPr>
          <w:rFonts w:ascii="Times New Roman" w:eastAsiaTheme="minorHAnsi" w:hAnsi="Times New Roman"/>
          <w:sz w:val="24"/>
          <w:szCs w:val="24"/>
        </w:rPr>
        <w:t xml:space="preserve">(α) Στα </w:t>
      </w:r>
      <w:proofErr w:type="spellStart"/>
      <w:r w:rsidRPr="00037EB7">
        <w:rPr>
          <w:rFonts w:ascii="Times New Roman" w:eastAsiaTheme="minorHAnsi" w:hAnsi="Times New Roman"/>
          <w:sz w:val="24"/>
          <w:szCs w:val="24"/>
        </w:rPr>
        <w:t>Π.Α.γ.Ο</w:t>
      </w:r>
      <w:proofErr w:type="spellEnd"/>
      <w:r w:rsidRPr="00037EB7">
        <w:rPr>
          <w:rFonts w:ascii="Times New Roman" w:eastAsiaTheme="minorHAnsi" w:hAnsi="Times New Roman"/>
          <w:sz w:val="24"/>
          <w:szCs w:val="24"/>
        </w:rPr>
        <w:t xml:space="preserve"> προσλαμβάνονται κατά προτεραιότητα άνεργοι Π.Φ.Α., με δικαίωμα να εργασθούν ως τη συμπλήρωση του αριθμού των 30 ωρών ανά εβδομάδα σε έναν ή περισσότερους φορείς, με ελάχιστη απασχόληση 3 ωρών ανά εβδομάδα. )  Όσοι επιλέγονται για να εργαστούν στα </w:t>
      </w:r>
      <w:proofErr w:type="spellStart"/>
      <w:r w:rsidRPr="00037EB7">
        <w:rPr>
          <w:rFonts w:ascii="Times New Roman" w:eastAsiaTheme="minorHAnsi" w:hAnsi="Times New Roman"/>
          <w:sz w:val="24"/>
          <w:szCs w:val="24"/>
        </w:rPr>
        <w:t>Π.Α.γ.Ο</w:t>
      </w:r>
      <w:proofErr w:type="spellEnd"/>
      <w:r w:rsidRPr="00037EB7">
        <w:rPr>
          <w:rFonts w:ascii="Times New Roman" w:eastAsiaTheme="minorHAnsi" w:hAnsi="Times New Roman"/>
          <w:sz w:val="24"/>
          <w:szCs w:val="24"/>
        </w:rPr>
        <w:t>. υπογράφουν σύμβαση εργασίας με το φορέα υλοποίησης του προγράμματος, στην οποία καθορίζεται η ωριαία αποζημίωση, βάσει της κείμενης νομοθεσίας Οι Π.Φ.Α. υποχρεούνται σε περίπτωση που έχουν υπογράψει σύμβαση εργασίας σε ένα φορέα, κατά την υπογραφή της σύμβασης τους σε δεύτερο φορέα να υποβάλλουν υπεύθυνη δήλωση όπου θα αναφέρουν τις ώρες απασχόλησης στον πρώτο φορέα.</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sz w:val="24"/>
          <w:szCs w:val="24"/>
        </w:rPr>
        <w:t xml:space="preserve">(β) Αν από το διεξαγόμενο επιτόπιο έλεγχο ή από το ενημερωτικό - εισηγητικό του φορέα διαπιστώνεται ότι ο εργαζόμενος απουσιάζει αδικαιολόγητα ή δεν προσφέρει τις υπηρεσίες του, σύμφωνα με τα αναφερόμενα στην σύμβαση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xml:space="preserve">., τότε διακόπτεται το τμήμα του εγκεκριμένου προγράμματος του φορέα από τη Γ.Γ.Α. και ο φορέας στερείται δικαιώματος συμμετοχής στα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από 1 έως 3 χρόνια ανάλογα την έκταση της παραβατικότητας που εντοπίστηκε από τον έλεγχο. Η ανωτέρω ποινή επιβάλλεται αυτοτελώς με απόφαση του αρμοδίου για θέματα Αθλητισμού Υπουργού, ή με εξουσιοδότηση του, του προϊσταμένου της αρμόδιας Δ/</w:t>
      </w:r>
      <w:proofErr w:type="spellStart"/>
      <w:r w:rsidRPr="00037EB7">
        <w:rPr>
          <w:rFonts w:ascii="Times New Roman" w:hAnsi="Times New Roman"/>
          <w:sz w:val="24"/>
          <w:szCs w:val="24"/>
        </w:rPr>
        <w:t>νσης</w:t>
      </w:r>
      <w:proofErr w:type="spellEnd"/>
      <w:r w:rsidRPr="00037EB7">
        <w:rPr>
          <w:rFonts w:ascii="Times New Roman" w:hAnsi="Times New Roman"/>
          <w:sz w:val="24"/>
          <w:szCs w:val="24"/>
        </w:rPr>
        <w:t>.</w:t>
      </w:r>
    </w:p>
    <w:p w:rsidR="00257E40" w:rsidRPr="00037EB7" w:rsidRDefault="00257E40" w:rsidP="00257E40">
      <w:pPr>
        <w:autoSpaceDE w:val="0"/>
        <w:autoSpaceDN w:val="0"/>
        <w:adjustRightInd w:val="0"/>
        <w:jc w:val="both"/>
        <w:rPr>
          <w:rFonts w:ascii="Times New Roman" w:hAnsi="Times New Roman"/>
          <w:sz w:val="24"/>
          <w:szCs w:val="24"/>
        </w:rPr>
      </w:pPr>
      <w:r w:rsidRPr="00037EB7">
        <w:rPr>
          <w:rFonts w:ascii="Times New Roman" w:hAnsi="Times New Roman"/>
          <w:b/>
          <w:sz w:val="24"/>
          <w:szCs w:val="24"/>
        </w:rPr>
        <w:t>7.6.1</w:t>
      </w:r>
      <w:r w:rsidRPr="00037EB7">
        <w:rPr>
          <w:rFonts w:ascii="Times New Roman" w:hAnsi="Times New Roman"/>
          <w:sz w:val="24"/>
          <w:szCs w:val="24"/>
        </w:rPr>
        <w:t xml:space="preserve"> Όσοι επιλέγονται για να εργαστούν στα </w:t>
      </w:r>
      <w:proofErr w:type="spellStart"/>
      <w:r w:rsidRPr="00037EB7">
        <w:rPr>
          <w:rFonts w:ascii="Times New Roman" w:hAnsi="Times New Roman"/>
          <w:sz w:val="24"/>
          <w:szCs w:val="24"/>
        </w:rPr>
        <w:t>Π.Α.γ.Ο</w:t>
      </w:r>
      <w:proofErr w:type="spellEnd"/>
      <w:r w:rsidRPr="00037EB7">
        <w:rPr>
          <w:rFonts w:ascii="Times New Roman" w:hAnsi="Times New Roman"/>
          <w:sz w:val="24"/>
          <w:szCs w:val="24"/>
        </w:rPr>
        <w:t>. υπογράφουν σύμβαση εργασίας με το φορέα υλοποίησης του προγράμματος, στην οποία καθορίζεται η ωριαία αποζημίωση, βάσει της κείμενης νομοθεσίας.</w:t>
      </w:r>
    </w:p>
    <w:p w:rsidR="00257E40" w:rsidRPr="00037EB7" w:rsidRDefault="00257E40" w:rsidP="00257E40">
      <w:pPr>
        <w:autoSpaceDE w:val="0"/>
        <w:autoSpaceDN w:val="0"/>
        <w:adjustRightInd w:val="0"/>
        <w:jc w:val="both"/>
        <w:rPr>
          <w:rFonts w:ascii="Times New Roman" w:hAnsi="Times New Roman"/>
          <w:b/>
          <w:sz w:val="24"/>
          <w:szCs w:val="24"/>
        </w:rPr>
      </w:pPr>
      <w:r w:rsidRPr="00037EB7">
        <w:rPr>
          <w:rFonts w:ascii="Times New Roman" w:hAnsi="Times New Roman"/>
          <w:b/>
          <w:sz w:val="24"/>
          <w:szCs w:val="24"/>
        </w:rPr>
        <w:t xml:space="preserve"> Την ευθύνη εφαρμογής των ανωτέρω φέρει ο Φορέας υλοποίησης.</w:t>
      </w:r>
    </w:p>
    <w:p w:rsidR="00257E40" w:rsidRPr="00037EB7" w:rsidRDefault="00257E40" w:rsidP="00257E40">
      <w:pPr>
        <w:autoSpaceDE w:val="0"/>
        <w:autoSpaceDN w:val="0"/>
        <w:adjustRightInd w:val="0"/>
        <w:jc w:val="both"/>
        <w:rPr>
          <w:rFonts w:ascii="Times New Roman" w:hAnsi="Times New Roman"/>
          <w:sz w:val="24"/>
          <w:szCs w:val="24"/>
        </w:rPr>
      </w:pPr>
    </w:p>
    <w:p w:rsidR="00257E40" w:rsidRPr="00037EB7" w:rsidRDefault="00257E40" w:rsidP="00257E40">
      <w:pPr>
        <w:jc w:val="both"/>
        <w:rPr>
          <w:rFonts w:ascii="Times New Roman" w:hAnsi="Times New Roman"/>
          <w:b/>
          <w:sz w:val="24"/>
          <w:szCs w:val="24"/>
          <w:u w:val="single"/>
        </w:rPr>
      </w:pPr>
      <w:r w:rsidRPr="00037EB7">
        <w:rPr>
          <w:rFonts w:ascii="Times New Roman" w:hAnsi="Times New Roman"/>
          <w:b/>
          <w:sz w:val="24"/>
          <w:szCs w:val="24"/>
          <w:u w:val="single"/>
        </w:rPr>
        <w:t>Γ. Προθεσμία και τόπος υποβολής δικαιολογητικών υποψηφίων.</w:t>
      </w:r>
    </w:p>
    <w:p w:rsidR="00257E40" w:rsidRPr="00037EB7" w:rsidRDefault="00257E40" w:rsidP="00257E40">
      <w:pPr>
        <w:ind w:firstLine="720"/>
        <w:jc w:val="both"/>
        <w:rPr>
          <w:rFonts w:ascii="Times New Roman" w:hAnsi="Times New Roman"/>
          <w:b/>
          <w:sz w:val="24"/>
          <w:szCs w:val="24"/>
        </w:rPr>
      </w:pPr>
      <w:r w:rsidRPr="00037EB7">
        <w:rPr>
          <w:rFonts w:ascii="Times New Roman" w:hAnsi="Times New Roman"/>
          <w:sz w:val="24"/>
          <w:szCs w:val="24"/>
        </w:rPr>
        <w:t xml:space="preserve">Οι ενδιαφερόμενοι Π.Φ.Α. μπορούν να υποβάλουν την αίτηση τους και τα απαραίτητα δικαιολογητικά από τις 4/11/2024. έως και τις 15/11/2024 (εντός  δέκα εργάσιμων ημερών από την επομένη της δημοσίευσης της παρούσας  προκήρυξης στον τοπικό τύπο) αυτοπροσώπως στο Γραφείο Αθλητισμού του Δήμου Καλυμνίων ( στο Δημοτικό Στάδιο Καλύμνου) κατά τις ώρες 09:00-14:00, στην κ. </w:t>
      </w:r>
      <w:proofErr w:type="spellStart"/>
      <w:r w:rsidRPr="00037EB7">
        <w:rPr>
          <w:rFonts w:ascii="Times New Roman" w:hAnsi="Times New Roman"/>
          <w:sz w:val="24"/>
          <w:szCs w:val="24"/>
        </w:rPr>
        <w:t>Ρηνιού</w:t>
      </w:r>
      <w:proofErr w:type="spellEnd"/>
      <w:r w:rsidRPr="00037EB7">
        <w:rPr>
          <w:rFonts w:ascii="Times New Roman" w:hAnsi="Times New Roman"/>
          <w:sz w:val="24"/>
          <w:szCs w:val="24"/>
        </w:rPr>
        <w:t xml:space="preserve"> Καλλιόπη ή ηλεκτρονικά  στο email: </w:t>
      </w:r>
      <w:hyperlink r:id="rId7" w:history="1">
        <w:r w:rsidRPr="00037EB7">
          <w:rPr>
            <w:rStyle w:val="-"/>
            <w:rFonts w:ascii="Times New Roman" w:hAnsi="Times New Roman"/>
            <w:sz w:val="24"/>
            <w:szCs w:val="24"/>
          </w:rPr>
          <w:t>daok@kalymnos.gr</w:t>
        </w:r>
      </w:hyperlink>
      <w:r w:rsidRPr="00037EB7">
        <w:rPr>
          <w:rFonts w:ascii="Times New Roman" w:hAnsi="Times New Roman"/>
          <w:sz w:val="24"/>
          <w:szCs w:val="24"/>
        </w:rPr>
        <w:t xml:space="preserve">  (τηλέφωνο επικοινωνίας 22430- 51601)</w:t>
      </w:r>
    </w:p>
    <w:p w:rsidR="00257E40" w:rsidRPr="00037EB7" w:rsidRDefault="00257E40" w:rsidP="00257E40">
      <w:pPr>
        <w:jc w:val="both"/>
        <w:rPr>
          <w:rFonts w:ascii="Times New Roman" w:hAnsi="Times New Roman"/>
          <w:b/>
          <w:sz w:val="24"/>
          <w:szCs w:val="24"/>
          <w:u w:val="single"/>
        </w:rPr>
      </w:pPr>
      <w:r w:rsidRPr="00037EB7">
        <w:rPr>
          <w:rFonts w:ascii="Times New Roman" w:hAnsi="Times New Roman"/>
          <w:b/>
          <w:sz w:val="24"/>
          <w:szCs w:val="24"/>
          <w:u w:val="single"/>
        </w:rPr>
        <w:t>Δ. Ανάρτηση πινάκων και υποβολή ενστάσεων</w:t>
      </w:r>
    </w:p>
    <w:p w:rsidR="00257E40" w:rsidRPr="00037EB7" w:rsidRDefault="00257E40" w:rsidP="00257E40">
      <w:pPr>
        <w:ind w:firstLine="720"/>
        <w:jc w:val="both"/>
        <w:rPr>
          <w:rFonts w:ascii="Times New Roman" w:hAnsi="Times New Roman"/>
          <w:sz w:val="24"/>
          <w:szCs w:val="24"/>
        </w:rPr>
      </w:pPr>
      <w:r w:rsidRPr="00037EB7">
        <w:rPr>
          <w:rFonts w:ascii="Times New Roman" w:hAnsi="Times New Roman"/>
          <w:sz w:val="24"/>
          <w:szCs w:val="24"/>
        </w:rPr>
        <w:t>Η παρούσα θα αναρτηθεί στο κατάστημα και στην ιστοσελίδα του Δήμου Καλυμνίων. Περίληψη της ανακοίνωσης θα δημοσιευθεί σε δύο τουλάχιστον ημερήσιες ή εβδομαδιαίες τοπικές εφημερίδες της έδρας του νομού, εφόσον εκδίδονται.</w:t>
      </w:r>
    </w:p>
    <w:p w:rsidR="00257E40" w:rsidRPr="00037EB7" w:rsidRDefault="00257E40" w:rsidP="00257E40">
      <w:pPr>
        <w:ind w:firstLine="720"/>
        <w:jc w:val="both"/>
        <w:rPr>
          <w:rFonts w:ascii="Times New Roman" w:hAnsi="Times New Roman"/>
          <w:sz w:val="24"/>
          <w:szCs w:val="24"/>
        </w:rPr>
      </w:pPr>
      <w:r w:rsidRPr="00037EB7">
        <w:rPr>
          <w:rFonts w:ascii="Times New Roman" w:hAnsi="Times New Roman"/>
          <w:sz w:val="24"/>
          <w:szCs w:val="24"/>
        </w:rPr>
        <w:t>Οι πίνακες κατάταξης θα αναρτηθούν στην ιστοσελίδα του Δήμου  Καλυμνίων αι στον πίνακα των ανακοινώσεων του και θα συνταχθεί και σχετικό πρακτικό ανάρτησης των πινάκων κατάταξ</w:t>
      </w:r>
      <w:bookmarkStart w:id="1" w:name="_GoBack"/>
      <w:bookmarkEnd w:id="1"/>
      <w:r w:rsidRPr="00037EB7">
        <w:rPr>
          <w:rFonts w:ascii="Times New Roman" w:hAnsi="Times New Roman"/>
          <w:sz w:val="24"/>
          <w:szCs w:val="24"/>
        </w:rPr>
        <w:t>ης.</w:t>
      </w:r>
    </w:p>
    <w:p w:rsidR="00257E40" w:rsidRPr="00037EB7" w:rsidRDefault="00257E40" w:rsidP="00257E40">
      <w:pPr>
        <w:ind w:firstLine="720"/>
        <w:jc w:val="both"/>
        <w:rPr>
          <w:rFonts w:ascii="Times New Roman" w:hAnsi="Times New Roman"/>
          <w:sz w:val="24"/>
          <w:szCs w:val="24"/>
        </w:rPr>
      </w:pPr>
      <w:r w:rsidRPr="00037EB7">
        <w:rPr>
          <w:rFonts w:ascii="Times New Roman" w:hAnsi="Times New Roman"/>
          <w:sz w:val="24"/>
          <w:szCs w:val="24"/>
        </w:rPr>
        <w:t>Υποβολή ένστασης από τους ενδιαφερομένους στον φορέα, μέσα σε αποκλειστική προθεσμία δέκα (10 εργασίμων) ημερών από την επομένη της ανάρτησης των πινάκων.</w:t>
      </w:r>
    </w:p>
    <w:p w:rsidR="00257E40" w:rsidRPr="00037EB7" w:rsidRDefault="00257E40" w:rsidP="00257E40">
      <w:pPr>
        <w:ind w:firstLine="720"/>
        <w:jc w:val="both"/>
        <w:rPr>
          <w:rFonts w:ascii="Times New Roman" w:hAnsi="Times New Roman"/>
          <w:sz w:val="24"/>
          <w:szCs w:val="24"/>
        </w:rPr>
      </w:pPr>
      <w:r w:rsidRPr="00037EB7">
        <w:rPr>
          <w:rFonts w:ascii="Times New Roman" w:hAnsi="Times New Roman"/>
          <w:sz w:val="24"/>
          <w:szCs w:val="24"/>
        </w:rPr>
        <w:t xml:space="preserve">Οι πίνακες θα οριστικοποιηθούν μετά την εξέταση τυχόν ενστάσεων των υποψηφίων. </w:t>
      </w:r>
    </w:p>
    <w:p w:rsidR="00257E40" w:rsidRPr="00037EB7" w:rsidRDefault="00257E40" w:rsidP="00257E40">
      <w:pPr>
        <w:jc w:val="both"/>
        <w:rPr>
          <w:rFonts w:ascii="Times New Roman" w:hAnsi="Times New Roman"/>
          <w:sz w:val="24"/>
          <w:szCs w:val="24"/>
        </w:rPr>
      </w:pPr>
      <w:r w:rsidRPr="00037EB7">
        <w:rPr>
          <w:rFonts w:ascii="Times New Roman" w:hAnsi="Times New Roman"/>
          <w:sz w:val="24"/>
          <w:szCs w:val="24"/>
        </w:rPr>
        <w:t xml:space="preserve">Την ευθύνη εφαρμογής των ανωτέρω φέρει ο Φορέας Υλοποίησης. </w:t>
      </w:r>
    </w:p>
    <w:p w:rsidR="00257E40" w:rsidRPr="00037EB7" w:rsidRDefault="00257E40" w:rsidP="00257E40">
      <w:pPr>
        <w:jc w:val="both"/>
        <w:rPr>
          <w:rFonts w:ascii="Times New Roman" w:hAnsi="Times New Roman"/>
          <w:b/>
          <w:sz w:val="24"/>
          <w:szCs w:val="24"/>
        </w:rPr>
      </w:pPr>
    </w:p>
    <w:p w:rsidR="00257E40" w:rsidRPr="00037EB7" w:rsidRDefault="00257E40" w:rsidP="00257E40">
      <w:pPr>
        <w:jc w:val="both"/>
        <w:rPr>
          <w:rFonts w:ascii="Times New Roman" w:hAnsi="Times New Roman"/>
          <w:b/>
          <w:sz w:val="24"/>
          <w:szCs w:val="24"/>
        </w:rPr>
      </w:pPr>
    </w:p>
    <w:p w:rsidR="00257E40" w:rsidRPr="00037EB7" w:rsidRDefault="00257E40" w:rsidP="00257E40">
      <w:pPr>
        <w:autoSpaceDE w:val="0"/>
        <w:autoSpaceDN w:val="0"/>
        <w:adjustRightInd w:val="0"/>
        <w:jc w:val="center"/>
        <w:rPr>
          <w:rFonts w:ascii="Times New Roman" w:eastAsiaTheme="minorHAnsi" w:hAnsi="Times New Roman"/>
          <w:sz w:val="24"/>
          <w:szCs w:val="24"/>
        </w:rPr>
      </w:pPr>
      <w:r w:rsidRPr="00037EB7">
        <w:rPr>
          <w:rFonts w:ascii="Times New Roman" w:eastAsiaTheme="minorHAnsi" w:hAnsi="Times New Roman"/>
          <w:sz w:val="24"/>
          <w:szCs w:val="24"/>
        </w:rPr>
        <w:t>Η ΑΝΤΙΔΉΜΑΡΧΟΣ ΑΘΛΗΤΙΣΜΟΥ</w:t>
      </w:r>
    </w:p>
    <w:p w:rsidR="00257E40" w:rsidRPr="00037EB7" w:rsidRDefault="00257E40" w:rsidP="00257E40">
      <w:pPr>
        <w:autoSpaceDE w:val="0"/>
        <w:autoSpaceDN w:val="0"/>
        <w:adjustRightInd w:val="0"/>
        <w:jc w:val="center"/>
        <w:rPr>
          <w:rFonts w:ascii="Times New Roman" w:eastAsiaTheme="minorHAnsi" w:hAnsi="Times New Roman"/>
          <w:sz w:val="24"/>
          <w:szCs w:val="24"/>
        </w:rPr>
      </w:pPr>
    </w:p>
    <w:p w:rsidR="00257E40" w:rsidRPr="00037EB7" w:rsidRDefault="00257E40" w:rsidP="00257E40">
      <w:pPr>
        <w:autoSpaceDE w:val="0"/>
        <w:autoSpaceDN w:val="0"/>
        <w:adjustRightInd w:val="0"/>
        <w:jc w:val="center"/>
        <w:rPr>
          <w:rFonts w:ascii="Times New Roman" w:eastAsiaTheme="minorHAnsi" w:hAnsi="Times New Roman"/>
          <w:sz w:val="24"/>
          <w:szCs w:val="24"/>
        </w:rPr>
      </w:pPr>
      <w:r w:rsidRPr="00037EB7">
        <w:rPr>
          <w:rFonts w:ascii="Times New Roman" w:eastAsiaTheme="minorHAnsi" w:hAnsi="Times New Roman"/>
          <w:sz w:val="24"/>
          <w:szCs w:val="24"/>
        </w:rPr>
        <w:t>ΚΑΝΑΒΟΥΡΗ ΧΡΥΣΟΒΑΛΑΝΤΗ</w:t>
      </w:r>
    </w:p>
    <w:p w:rsidR="001A4A1E" w:rsidRPr="007C47AC" w:rsidRDefault="001A4A1E" w:rsidP="00845757">
      <w:pPr>
        <w:ind w:left="3540"/>
        <w:jc w:val="center"/>
        <w:rPr>
          <w:rFonts w:ascii="Times New Roman" w:hAnsi="Times New Roman"/>
          <w:sz w:val="24"/>
          <w:szCs w:val="24"/>
        </w:rPr>
      </w:pPr>
    </w:p>
    <w:p w:rsidR="001A4A1E" w:rsidRPr="007C47AC" w:rsidRDefault="001A4A1E" w:rsidP="00845757">
      <w:pPr>
        <w:ind w:left="360" w:firstLine="360"/>
        <w:jc w:val="center"/>
        <w:rPr>
          <w:rFonts w:ascii="Times New Roman" w:hAnsi="Times New Roman"/>
          <w:sz w:val="24"/>
          <w:szCs w:val="24"/>
        </w:rPr>
      </w:pPr>
    </w:p>
    <w:p w:rsidR="001A4A1E" w:rsidRDefault="001A4A1E">
      <w:pPr>
        <w:ind w:left="360" w:firstLine="360"/>
        <w:rPr>
          <w:rFonts w:ascii="Times New Roman" w:hAnsi="Times New Roman"/>
          <w:sz w:val="24"/>
        </w:rPr>
      </w:pPr>
    </w:p>
    <w:p w:rsidR="001A4A1E" w:rsidRDefault="001A4A1E">
      <w:pPr>
        <w:tabs>
          <w:tab w:val="left" w:pos="6096"/>
        </w:tabs>
        <w:ind w:left="360" w:firstLine="360"/>
        <w:rPr>
          <w:rFonts w:ascii="Times New Roman" w:hAnsi="Times New Roman"/>
          <w:sz w:val="24"/>
        </w:rPr>
      </w:pPr>
    </w:p>
    <w:p w:rsidR="001A4A1E" w:rsidRDefault="001A4A1E">
      <w:pPr>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rPr>
          <w:rFonts w:ascii="Times New Roman" w:hAnsi="Times New Roman"/>
          <w:sz w:val="24"/>
        </w:rPr>
      </w:pPr>
    </w:p>
    <w:p w:rsidR="001A4A1E" w:rsidRDefault="001A4A1E">
      <w:pPr>
        <w:ind w:firstLine="708"/>
        <w:jc w:val="both"/>
        <w:rPr>
          <w:rFonts w:ascii="Arial" w:hAnsi="Arial"/>
        </w:rPr>
      </w:pPr>
    </w:p>
    <w:p w:rsidR="001A4A1E" w:rsidRDefault="001A4A1E">
      <w:pPr>
        <w:ind w:firstLine="708"/>
        <w:jc w:val="both"/>
        <w:rPr>
          <w:rFonts w:ascii="Arial" w:hAnsi="Arial"/>
        </w:rPr>
      </w:pPr>
      <w:r>
        <w:rPr>
          <w:rFonts w:ascii="Arial" w:hAnsi="Arial"/>
        </w:rPr>
        <w:t xml:space="preserve">                                                                                                                        </w:t>
      </w:r>
    </w:p>
    <w:sectPr w:rsidR="001A4A1E" w:rsidSect="00FC3C77">
      <w:pgSz w:w="11907" w:h="16840" w:code="9"/>
      <w:pgMar w:top="851" w:right="1275" w:bottom="1418" w:left="1418" w:header="567" w:footer="567" w:gutter="0"/>
      <w:paperSrc w:first="1" w:other="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Helvetica">
    <w:altName w:val="Times New Roman"/>
    <w:charset w:val="00"/>
    <w:family w:val="auto"/>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373F8"/>
    <w:multiLevelType w:val="hybridMultilevel"/>
    <w:tmpl w:val="82240F0A"/>
    <w:lvl w:ilvl="0" w:tplc="04080001">
      <w:start w:val="1"/>
      <w:numFmt w:val="bullet"/>
      <w:lvlText w:val=""/>
      <w:lvlJc w:val="left"/>
      <w:pPr>
        <w:ind w:left="768" w:hanging="360"/>
      </w:pPr>
      <w:rPr>
        <w:rFonts w:ascii="Symbol" w:hAnsi="Symbol" w:hint="default"/>
      </w:rPr>
    </w:lvl>
    <w:lvl w:ilvl="1" w:tplc="04080003" w:tentative="1">
      <w:start w:val="1"/>
      <w:numFmt w:val="bullet"/>
      <w:lvlText w:val="o"/>
      <w:lvlJc w:val="left"/>
      <w:pPr>
        <w:ind w:left="1488" w:hanging="360"/>
      </w:pPr>
      <w:rPr>
        <w:rFonts w:ascii="Courier New" w:hAnsi="Courier New" w:cs="Courier New" w:hint="default"/>
      </w:rPr>
    </w:lvl>
    <w:lvl w:ilvl="2" w:tplc="04080005" w:tentative="1">
      <w:start w:val="1"/>
      <w:numFmt w:val="bullet"/>
      <w:lvlText w:val=""/>
      <w:lvlJc w:val="left"/>
      <w:pPr>
        <w:ind w:left="2208" w:hanging="360"/>
      </w:pPr>
      <w:rPr>
        <w:rFonts w:ascii="Wingdings" w:hAnsi="Wingdings" w:hint="default"/>
      </w:rPr>
    </w:lvl>
    <w:lvl w:ilvl="3" w:tplc="04080001" w:tentative="1">
      <w:start w:val="1"/>
      <w:numFmt w:val="bullet"/>
      <w:lvlText w:val=""/>
      <w:lvlJc w:val="left"/>
      <w:pPr>
        <w:ind w:left="2928" w:hanging="360"/>
      </w:pPr>
      <w:rPr>
        <w:rFonts w:ascii="Symbol" w:hAnsi="Symbol" w:hint="default"/>
      </w:rPr>
    </w:lvl>
    <w:lvl w:ilvl="4" w:tplc="04080003" w:tentative="1">
      <w:start w:val="1"/>
      <w:numFmt w:val="bullet"/>
      <w:lvlText w:val="o"/>
      <w:lvlJc w:val="left"/>
      <w:pPr>
        <w:ind w:left="3648" w:hanging="360"/>
      </w:pPr>
      <w:rPr>
        <w:rFonts w:ascii="Courier New" w:hAnsi="Courier New" w:cs="Courier New" w:hint="default"/>
      </w:rPr>
    </w:lvl>
    <w:lvl w:ilvl="5" w:tplc="04080005" w:tentative="1">
      <w:start w:val="1"/>
      <w:numFmt w:val="bullet"/>
      <w:lvlText w:val=""/>
      <w:lvlJc w:val="left"/>
      <w:pPr>
        <w:ind w:left="4368" w:hanging="360"/>
      </w:pPr>
      <w:rPr>
        <w:rFonts w:ascii="Wingdings" w:hAnsi="Wingdings" w:hint="default"/>
      </w:rPr>
    </w:lvl>
    <w:lvl w:ilvl="6" w:tplc="04080001" w:tentative="1">
      <w:start w:val="1"/>
      <w:numFmt w:val="bullet"/>
      <w:lvlText w:val=""/>
      <w:lvlJc w:val="left"/>
      <w:pPr>
        <w:ind w:left="5088" w:hanging="360"/>
      </w:pPr>
      <w:rPr>
        <w:rFonts w:ascii="Symbol" w:hAnsi="Symbol" w:hint="default"/>
      </w:rPr>
    </w:lvl>
    <w:lvl w:ilvl="7" w:tplc="04080003" w:tentative="1">
      <w:start w:val="1"/>
      <w:numFmt w:val="bullet"/>
      <w:lvlText w:val="o"/>
      <w:lvlJc w:val="left"/>
      <w:pPr>
        <w:ind w:left="5808" w:hanging="360"/>
      </w:pPr>
      <w:rPr>
        <w:rFonts w:ascii="Courier New" w:hAnsi="Courier New" w:cs="Courier New" w:hint="default"/>
      </w:rPr>
    </w:lvl>
    <w:lvl w:ilvl="8" w:tplc="04080005" w:tentative="1">
      <w:start w:val="1"/>
      <w:numFmt w:val="bullet"/>
      <w:lvlText w:val=""/>
      <w:lvlJc w:val="left"/>
      <w:pPr>
        <w:ind w:left="6528" w:hanging="360"/>
      </w:pPr>
      <w:rPr>
        <w:rFonts w:ascii="Wingdings" w:hAnsi="Wingdings" w:hint="default"/>
      </w:rPr>
    </w:lvl>
  </w:abstractNum>
  <w:abstractNum w:abstractNumId="1" w15:restartNumberingAfterBreak="0">
    <w:nsid w:val="07E62926"/>
    <w:multiLevelType w:val="hybridMultilevel"/>
    <w:tmpl w:val="BE10E61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E9469AE"/>
    <w:multiLevelType w:val="hybridMultilevel"/>
    <w:tmpl w:val="6706D3C2"/>
    <w:lvl w:ilvl="0" w:tplc="51860F56">
      <w:start w:val="1"/>
      <w:numFmt w:val="decimal"/>
      <w:lvlText w:val="%1."/>
      <w:lvlJc w:val="left"/>
      <w:pPr>
        <w:ind w:left="1068" w:hanging="360"/>
      </w:pPr>
      <w:rPr>
        <w:rFonts w:ascii="Times New Roman" w:eastAsia="Times New Roman" w:hAnsi="Times New Roman" w:cs="Times New Roman"/>
      </w:rPr>
    </w:lvl>
    <w:lvl w:ilvl="1" w:tplc="04080019" w:tentative="1">
      <w:start w:val="1"/>
      <w:numFmt w:val="lowerLetter"/>
      <w:lvlText w:val="%2."/>
      <w:lvlJc w:val="left"/>
      <w:pPr>
        <w:ind w:left="1788" w:hanging="360"/>
      </w:pPr>
    </w:lvl>
    <w:lvl w:ilvl="2" w:tplc="0408001B" w:tentative="1">
      <w:start w:val="1"/>
      <w:numFmt w:val="lowerRoman"/>
      <w:lvlText w:val="%3."/>
      <w:lvlJc w:val="right"/>
      <w:pPr>
        <w:ind w:left="2508" w:hanging="180"/>
      </w:pPr>
    </w:lvl>
    <w:lvl w:ilvl="3" w:tplc="0408000F" w:tentative="1">
      <w:start w:val="1"/>
      <w:numFmt w:val="decimal"/>
      <w:lvlText w:val="%4."/>
      <w:lvlJc w:val="left"/>
      <w:pPr>
        <w:ind w:left="3228" w:hanging="360"/>
      </w:pPr>
    </w:lvl>
    <w:lvl w:ilvl="4" w:tplc="04080019" w:tentative="1">
      <w:start w:val="1"/>
      <w:numFmt w:val="lowerLetter"/>
      <w:lvlText w:val="%5."/>
      <w:lvlJc w:val="left"/>
      <w:pPr>
        <w:ind w:left="3948" w:hanging="360"/>
      </w:pPr>
    </w:lvl>
    <w:lvl w:ilvl="5" w:tplc="0408001B" w:tentative="1">
      <w:start w:val="1"/>
      <w:numFmt w:val="lowerRoman"/>
      <w:lvlText w:val="%6."/>
      <w:lvlJc w:val="right"/>
      <w:pPr>
        <w:ind w:left="4668" w:hanging="180"/>
      </w:pPr>
    </w:lvl>
    <w:lvl w:ilvl="6" w:tplc="0408000F" w:tentative="1">
      <w:start w:val="1"/>
      <w:numFmt w:val="decimal"/>
      <w:lvlText w:val="%7."/>
      <w:lvlJc w:val="left"/>
      <w:pPr>
        <w:ind w:left="5388" w:hanging="360"/>
      </w:pPr>
    </w:lvl>
    <w:lvl w:ilvl="7" w:tplc="04080019" w:tentative="1">
      <w:start w:val="1"/>
      <w:numFmt w:val="lowerLetter"/>
      <w:lvlText w:val="%8."/>
      <w:lvlJc w:val="left"/>
      <w:pPr>
        <w:ind w:left="6108" w:hanging="360"/>
      </w:pPr>
    </w:lvl>
    <w:lvl w:ilvl="8" w:tplc="0408001B" w:tentative="1">
      <w:start w:val="1"/>
      <w:numFmt w:val="lowerRoman"/>
      <w:lvlText w:val="%9."/>
      <w:lvlJc w:val="right"/>
      <w:pPr>
        <w:ind w:left="6828" w:hanging="180"/>
      </w:pPr>
    </w:lvl>
  </w:abstractNum>
  <w:abstractNum w:abstractNumId="3" w15:restartNumberingAfterBreak="0">
    <w:nsid w:val="109845D9"/>
    <w:multiLevelType w:val="hybridMultilevel"/>
    <w:tmpl w:val="1C765A3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6697590"/>
    <w:multiLevelType w:val="hybridMultilevel"/>
    <w:tmpl w:val="D956485E"/>
    <w:lvl w:ilvl="0" w:tplc="C5DAE3B4">
      <w:start w:val="1"/>
      <w:numFmt w:val="decimal"/>
      <w:lvlText w:val="%1."/>
      <w:lvlJc w:val="left"/>
      <w:pPr>
        <w:tabs>
          <w:tab w:val="num" w:pos="1068"/>
        </w:tabs>
        <w:ind w:left="1068" w:hanging="360"/>
      </w:pPr>
      <w:rPr>
        <w:rFonts w:hint="default"/>
      </w:rPr>
    </w:lvl>
    <w:lvl w:ilvl="1" w:tplc="C136B136">
      <w:start w:val="4"/>
      <w:numFmt w:val="upperRoman"/>
      <w:lvlText w:val="%2."/>
      <w:lvlJc w:val="left"/>
      <w:pPr>
        <w:tabs>
          <w:tab w:val="num" w:pos="2148"/>
        </w:tabs>
        <w:ind w:left="2148" w:hanging="720"/>
      </w:pPr>
      <w:rPr>
        <w:rFonts w:hint="default"/>
      </w:rPr>
    </w:lvl>
    <w:lvl w:ilvl="2" w:tplc="0408000F">
      <w:start w:val="1"/>
      <w:numFmt w:val="decimal"/>
      <w:lvlText w:val="%3."/>
      <w:lvlJc w:val="left"/>
      <w:pPr>
        <w:tabs>
          <w:tab w:val="num" w:pos="2688"/>
        </w:tabs>
        <w:ind w:left="2688" w:hanging="360"/>
      </w:pPr>
      <w:rPr>
        <w:rFonts w:hint="default"/>
      </w:r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5" w15:restartNumberingAfterBreak="0">
    <w:nsid w:val="1DCE17FA"/>
    <w:multiLevelType w:val="hybridMultilevel"/>
    <w:tmpl w:val="0824C030"/>
    <w:lvl w:ilvl="0" w:tplc="04080013">
      <w:start w:val="1"/>
      <w:numFmt w:val="upperRoman"/>
      <w:lvlText w:val="%1."/>
      <w:lvlJc w:val="right"/>
      <w:pPr>
        <w:tabs>
          <w:tab w:val="num" w:pos="1785"/>
        </w:tabs>
        <w:ind w:left="1785" w:hanging="180"/>
      </w:pPr>
    </w:lvl>
    <w:lvl w:ilvl="1" w:tplc="04080019" w:tentative="1">
      <w:start w:val="1"/>
      <w:numFmt w:val="lowerLetter"/>
      <w:lvlText w:val="%2."/>
      <w:lvlJc w:val="left"/>
      <w:pPr>
        <w:tabs>
          <w:tab w:val="num" w:pos="2505"/>
        </w:tabs>
        <w:ind w:left="2505" w:hanging="360"/>
      </w:pPr>
    </w:lvl>
    <w:lvl w:ilvl="2" w:tplc="0408001B" w:tentative="1">
      <w:start w:val="1"/>
      <w:numFmt w:val="lowerRoman"/>
      <w:lvlText w:val="%3."/>
      <w:lvlJc w:val="right"/>
      <w:pPr>
        <w:tabs>
          <w:tab w:val="num" w:pos="3225"/>
        </w:tabs>
        <w:ind w:left="3225" w:hanging="180"/>
      </w:pPr>
    </w:lvl>
    <w:lvl w:ilvl="3" w:tplc="0408000F" w:tentative="1">
      <w:start w:val="1"/>
      <w:numFmt w:val="decimal"/>
      <w:lvlText w:val="%4."/>
      <w:lvlJc w:val="left"/>
      <w:pPr>
        <w:tabs>
          <w:tab w:val="num" w:pos="3945"/>
        </w:tabs>
        <w:ind w:left="3945" w:hanging="360"/>
      </w:pPr>
    </w:lvl>
    <w:lvl w:ilvl="4" w:tplc="04080019" w:tentative="1">
      <w:start w:val="1"/>
      <w:numFmt w:val="lowerLetter"/>
      <w:lvlText w:val="%5."/>
      <w:lvlJc w:val="left"/>
      <w:pPr>
        <w:tabs>
          <w:tab w:val="num" w:pos="4665"/>
        </w:tabs>
        <w:ind w:left="4665" w:hanging="360"/>
      </w:pPr>
    </w:lvl>
    <w:lvl w:ilvl="5" w:tplc="0408001B" w:tentative="1">
      <w:start w:val="1"/>
      <w:numFmt w:val="lowerRoman"/>
      <w:lvlText w:val="%6."/>
      <w:lvlJc w:val="right"/>
      <w:pPr>
        <w:tabs>
          <w:tab w:val="num" w:pos="5385"/>
        </w:tabs>
        <w:ind w:left="5385" w:hanging="180"/>
      </w:pPr>
    </w:lvl>
    <w:lvl w:ilvl="6" w:tplc="0408000F" w:tentative="1">
      <w:start w:val="1"/>
      <w:numFmt w:val="decimal"/>
      <w:lvlText w:val="%7."/>
      <w:lvlJc w:val="left"/>
      <w:pPr>
        <w:tabs>
          <w:tab w:val="num" w:pos="6105"/>
        </w:tabs>
        <w:ind w:left="6105" w:hanging="360"/>
      </w:pPr>
    </w:lvl>
    <w:lvl w:ilvl="7" w:tplc="04080019" w:tentative="1">
      <w:start w:val="1"/>
      <w:numFmt w:val="lowerLetter"/>
      <w:lvlText w:val="%8."/>
      <w:lvlJc w:val="left"/>
      <w:pPr>
        <w:tabs>
          <w:tab w:val="num" w:pos="6825"/>
        </w:tabs>
        <w:ind w:left="6825" w:hanging="360"/>
      </w:pPr>
    </w:lvl>
    <w:lvl w:ilvl="8" w:tplc="0408001B" w:tentative="1">
      <w:start w:val="1"/>
      <w:numFmt w:val="lowerRoman"/>
      <w:lvlText w:val="%9."/>
      <w:lvlJc w:val="right"/>
      <w:pPr>
        <w:tabs>
          <w:tab w:val="num" w:pos="7545"/>
        </w:tabs>
        <w:ind w:left="7545" w:hanging="180"/>
      </w:pPr>
    </w:lvl>
  </w:abstractNum>
  <w:abstractNum w:abstractNumId="6" w15:restartNumberingAfterBreak="0">
    <w:nsid w:val="259322FC"/>
    <w:multiLevelType w:val="hybridMultilevel"/>
    <w:tmpl w:val="88105D5C"/>
    <w:lvl w:ilvl="0" w:tplc="04080013">
      <w:start w:val="1"/>
      <w:numFmt w:val="upperRoman"/>
      <w:lvlText w:val="%1."/>
      <w:lvlJc w:val="right"/>
      <w:pPr>
        <w:tabs>
          <w:tab w:val="num" w:pos="1785"/>
        </w:tabs>
        <w:ind w:left="1785" w:hanging="180"/>
      </w:pPr>
    </w:lvl>
    <w:lvl w:ilvl="1" w:tplc="04080019" w:tentative="1">
      <w:start w:val="1"/>
      <w:numFmt w:val="lowerLetter"/>
      <w:lvlText w:val="%2."/>
      <w:lvlJc w:val="left"/>
      <w:pPr>
        <w:tabs>
          <w:tab w:val="num" w:pos="2505"/>
        </w:tabs>
        <w:ind w:left="2505" w:hanging="360"/>
      </w:pPr>
    </w:lvl>
    <w:lvl w:ilvl="2" w:tplc="0408001B" w:tentative="1">
      <w:start w:val="1"/>
      <w:numFmt w:val="lowerRoman"/>
      <w:lvlText w:val="%3."/>
      <w:lvlJc w:val="right"/>
      <w:pPr>
        <w:tabs>
          <w:tab w:val="num" w:pos="3225"/>
        </w:tabs>
        <w:ind w:left="3225" w:hanging="180"/>
      </w:pPr>
    </w:lvl>
    <w:lvl w:ilvl="3" w:tplc="0408000F" w:tentative="1">
      <w:start w:val="1"/>
      <w:numFmt w:val="decimal"/>
      <w:lvlText w:val="%4."/>
      <w:lvlJc w:val="left"/>
      <w:pPr>
        <w:tabs>
          <w:tab w:val="num" w:pos="3945"/>
        </w:tabs>
        <w:ind w:left="3945" w:hanging="360"/>
      </w:pPr>
    </w:lvl>
    <w:lvl w:ilvl="4" w:tplc="04080019" w:tentative="1">
      <w:start w:val="1"/>
      <w:numFmt w:val="lowerLetter"/>
      <w:lvlText w:val="%5."/>
      <w:lvlJc w:val="left"/>
      <w:pPr>
        <w:tabs>
          <w:tab w:val="num" w:pos="4665"/>
        </w:tabs>
        <w:ind w:left="4665" w:hanging="360"/>
      </w:pPr>
    </w:lvl>
    <w:lvl w:ilvl="5" w:tplc="0408001B" w:tentative="1">
      <w:start w:val="1"/>
      <w:numFmt w:val="lowerRoman"/>
      <w:lvlText w:val="%6."/>
      <w:lvlJc w:val="right"/>
      <w:pPr>
        <w:tabs>
          <w:tab w:val="num" w:pos="5385"/>
        </w:tabs>
        <w:ind w:left="5385" w:hanging="180"/>
      </w:pPr>
    </w:lvl>
    <w:lvl w:ilvl="6" w:tplc="0408000F" w:tentative="1">
      <w:start w:val="1"/>
      <w:numFmt w:val="decimal"/>
      <w:lvlText w:val="%7."/>
      <w:lvlJc w:val="left"/>
      <w:pPr>
        <w:tabs>
          <w:tab w:val="num" w:pos="6105"/>
        </w:tabs>
        <w:ind w:left="6105" w:hanging="360"/>
      </w:pPr>
    </w:lvl>
    <w:lvl w:ilvl="7" w:tplc="04080019" w:tentative="1">
      <w:start w:val="1"/>
      <w:numFmt w:val="lowerLetter"/>
      <w:lvlText w:val="%8."/>
      <w:lvlJc w:val="left"/>
      <w:pPr>
        <w:tabs>
          <w:tab w:val="num" w:pos="6825"/>
        </w:tabs>
        <w:ind w:left="6825" w:hanging="360"/>
      </w:pPr>
    </w:lvl>
    <w:lvl w:ilvl="8" w:tplc="0408001B" w:tentative="1">
      <w:start w:val="1"/>
      <w:numFmt w:val="lowerRoman"/>
      <w:lvlText w:val="%9."/>
      <w:lvlJc w:val="right"/>
      <w:pPr>
        <w:tabs>
          <w:tab w:val="num" w:pos="7545"/>
        </w:tabs>
        <w:ind w:left="7545" w:hanging="180"/>
      </w:pPr>
    </w:lvl>
  </w:abstractNum>
  <w:abstractNum w:abstractNumId="7" w15:restartNumberingAfterBreak="0">
    <w:nsid w:val="291D6B4B"/>
    <w:multiLevelType w:val="hybridMultilevel"/>
    <w:tmpl w:val="FA58B8C2"/>
    <w:lvl w:ilvl="0" w:tplc="B4362814">
      <w:start w:val="1"/>
      <w:numFmt w:val="decimal"/>
      <w:lvlText w:val="%1."/>
      <w:lvlJc w:val="right"/>
      <w:pPr>
        <w:tabs>
          <w:tab w:val="num" w:pos="3816"/>
        </w:tabs>
        <w:ind w:left="3816" w:hanging="360"/>
      </w:pPr>
      <w:rPr>
        <w:rFonts w:hint="default"/>
      </w:r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8" w15:restartNumberingAfterBreak="0">
    <w:nsid w:val="2AF53B9A"/>
    <w:multiLevelType w:val="hybridMultilevel"/>
    <w:tmpl w:val="A1EECE2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2C6C61AD"/>
    <w:multiLevelType w:val="hybridMultilevel"/>
    <w:tmpl w:val="42E248A8"/>
    <w:lvl w:ilvl="0" w:tplc="04080013">
      <w:start w:val="1"/>
      <w:numFmt w:val="upperRoman"/>
      <w:lvlText w:val="%1."/>
      <w:lvlJc w:val="right"/>
      <w:pPr>
        <w:tabs>
          <w:tab w:val="num" w:pos="1900"/>
        </w:tabs>
        <w:ind w:left="1900" w:hanging="180"/>
      </w:pPr>
    </w:lvl>
    <w:lvl w:ilvl="1" w:tplc="04080019" w:tentative="1">
      <w:start w:val="1"/>
      <w:numFmt w:val="lowerLetter"/>
      <w:lvlText w:val="%2."/>
      <w:lvlJc w:val="left"/>
      <w:pPr>
        <w:tabs>
          <w:tab w:val="num" w:pos="2620"/>
        </w:tabs>
        <w:ind w:left="2620" w:hanging="360"/>
      </w:pPr>
    </w:lvl>
    <w:lvl w:ilvl="2" w:tplc="0408001B" w:tentative="1">
      <w:start w:val="1"/>
      <w:numFmt w:val="lowerRoman"/>
      <w:lvlText w:val="%3."/>
      <w:lvlJc w:val="right"/>
      <w:pPr>
        <w:tabs>
          <w:tab w:val="num" w:pos="3340"/>
        </w:tabs>
        <w:ind w:left="3340" w:hanging="180"/>
      </w:pPr>
    </w:lvl>
    <w:lvl w:ilvl="3" w:tplc="0408000F" w:tentative="1">
      <w:start w:val="1"/>
      <w:numFmt w:val="decimal"/>
      <w:lvlText w:val="%4."/>
      <w:lvlJc w:val="left"/>
      <w:pPr>
        <w:tabs>
          <w:tab w:val="num" w:pos="4060"/>
        </w:tabs>
        <w:ind w:left="4060" w:hanging="360"/>
      </w:pPr>
    </w:lvl>
    <w:lvl w:ilvl="4" w:tplc="04080019" w:tentative="1">
      <w:start w:val="1"/>
      <w:numFmt w:val="lowerLetter"/>
      <w:lvlText w:val="%5."/>
      <w:lvlJc w:val="left"/>
      <w:pPr>
        <w:tabs>
          <w:tab w:val="num" w:pos="4780"/>
        </w:tabs>
        <w:ind w:left="4780" w:hanging="360"/>
      </w:pPr>
    </w:lvl>
    <w:lvl w:ilvl="5" w:tplc="0408001B" w:tentative="1">
      <w:start w:val="1"/>
      <w:numFmt w:val="lowerRoman"/>
      <w:lvlText w:val="%6."/>
      <w:lvlJc w:val="right"/>
      <w:pPr>
        <w:tabs>
          <w:tab w:val="num" w:pos="5500"/>
        </w:tabs>
        <w:ind w:left="5500" w:hanging="180"/>
      </w:pPr>
    </w:lvl>
    <w:lvl w:ilvl="6" w:tplc="0408000F" w:tentative="1">
      <w:start w:val="1"/>
      <w:numFmt w:val="decimal"/>
      <w:lvlText w:val="%7."/>
      <w:lvlJc w:val="left"/>
      <w:pPr>
        <w:tabs>
          <w:tab w:val="num" w:pos="6220"/>
        </w:tabs>
        <w:ind w:left="6220" w:hanging="360"/>
      </w:pPr>
    </w:lvl>
    <w:lvl w:ilvl="7" w:tplc="04080019" w:tentative="1">
      <w:start w:val="1"/>
      <w:numFmt w:val="lowerLetter"/>
      <w:lvlText w:val="%8."/>
      <w:lvlJc w:val="left"/>
      <w:pPr>
        <w:tabs>
          <w:tab w:val="num" w:pos="6940"/>
        </w:tabs>
        <w:ind w:left="6940" w:hanging="360"/>
      </w:pPr>
    </w:lvl>
    <w:lvl w:ilvl="8" w:tplc="0408001B" w:tentative="1">
      <w:start w:val="1"/>
      <w:numFmt w:val="lowerRoman"/>
      <w:lvlText w:val="%9."/>
      <w:lvlJc w:val="right"/>
      <w:pPr>
        <w:tabs>
          <w:tab w:val="num" w:pos="7660"/>
        </w:tabs>
        <w:ind w:left="7660" w:hanging="180"/>
      </w:pPr>
    </w:lvl>
  </w:abstractNum>
  <w:abstractNum w:abstractNumId="10" w15:restartNumberingAfterBreak="0">
    <w:nsid w:val="2C79628A"/>
    <w:multiLevelType w:val="hybridMultilevel"/>
    <w:tmpl w:val="9EC45BD6"/>
    <w:lvl w:ilvl="0" w:tplc="6D084A1E">
      <w:start w:val="1"/>
      <w:numFmt w:val="decimal"/>
      <w:lvlText w:val="%1."/>
      <w:lvlJc w:val="left"/>
      <w:pPr>
        <w:tabs>
          <w:tab w:val="num" w:pos="1065"/>
        </w:tabs>
        <w:ind w:left="1065" w:hanging="360"/>
      </w:pPr>
      <w:rPr>
        <w:rFonts w:hint="default"/>
      </w:rPr>
    </w:lvl>
    <w:lvl w:ilvl="1" w:tplc="04080013">
      <w:start w:val="1"/>
      <w:numFmt w:val="upperRoman"/>
      <w:lvlText w:val="%2."/>
      <w:lvlJc w:val="right"/>
      <w:pPr>
        <w:tabs>
          <w:tab w:val="num" w:pos="1605"/>
        </w:tabs>
        <w:ind w:left="1605" w:hanging="180"/>
      </w:pPr>
      <w:rPr>
        <w:rFonts w:hint="default"/>
      </w:rPr>
    </w:lvl>
    <w:lvl w:ilvl="2" w:tplc="0408001B" w:tentative="1">
      <w:start w:val="1"/>
      <w:numFmt w:val="lowerRoman"/>
      <w:lvlText w:val="%3."/>
      <w:lvlJc w:val="right"/>
      <w:pPr>
        <w:tabs>
          <w:tab w:val="num" w:pos="2505"/>
        </w:tabs>
        <w:ind w:left="2505" w:hanging="180"/>
      </w:pPr>
    </w:lvl>
    <w:lvl w:ilvl="3" w:tplc="0408000F" w:tentative="1">
      <w:start w:val="1"/>
      <w:numFmt w:val="decimal"/>
      <w:lvlText w:val="%4."/>
      <w:lvlJc w:val="left"/>
      <w:pPr>
        <w:tabs>
          <w:tab w:val="num" w:pos="3225"/>
        </w:tabs>
        <w:ind w:left="3225" w:hanging="360"/>
      </w:pPr>
    </w:lvl>
    <w:lvl w:ilvl="4" w:tplc="04080019" w:tentative="1">
      <w:start w:val="1"/>
      <w:numFmt w:val="lowerLetter"/>
      <w:lvlText w:val="%5."/>
      <w:lvlJc w:val="left"/>
      <w:pPr>
        <w:tabs>
          <w:tab w:val="num" w:pos="3945"/>
        </w:tabs>
        <w:ind w:left="3945" w:hanging="360"/>
      </w:pPr>
    </w:lvl>
    <w:lvl w:ilvl="5" w:tplc="0408001B" w:tentative="1">
      <w:start w:val="1"/>
      <w:numFmt w:val="lowerRoman"/>
      <w:lvlText w:val="%6."/>
      <w:lvlJc w:val="right"/>
      <w:pPr>
        <w:tabs>
          <w:tab w:val="num" w:pos="4665"/>
        </w:tabs>
        <w:ind w:left="4665" w:hanging="180"/>
      </w:pPr>
    </w:lvl>
    <w:lvl w:ilvl="6" w:tplc="0408000F" w:tentative="1">
      <w:start w:val="1"/>
      <w:numFmt w:val="decimal"/>
      <w:lvlText w:val="%7."/>
      <w:lvlJc w:val="left"/>
      <w:pPr>
        <w:tabs>
          <w:tab w:val="num" w:pos="5385"/>
        </w:tabs>
        <w:ind w:left="5385" w:hanging="360"/>
      </w:pPr>
    </w:lvl>
    <w:lvl w:ilvl="7" w:tplc="04080019" w:tentative="1">
      <w:start w:val="1"/>
      <w:numFmt w:val="lowerLetter"/>
      <w:lvlText w:val="%8."/>
      <w:lvlJc w:val="left"/>
      <w:pPr>
        <w:tabs>
          <w:tab w:val="num" w:pos="6105"/>
        </w:tabs>
        <w:ind w:left="6105" w:hanging="360"/>
      </w:pPr>
    </w:lvl>
    <w:lvl w:ilvl="8" w:tplc="0408001B" w:tentative="1">
      <w:start w:val="1"/>
      <w:numFmt w:val="lowerRoman"/>
      <w:lvlText w:val="%9."/>
      <w:lvlJc w:val="right"/>
      <w:pPr>
        <w:tabs>
          <w:tab w:val="num" w:pos="6825"/>
        </w:tabs>
        <w:ind w:left="6825" w:hanging="180"/>
      </w:pPr>
    </w:lvl>
  </w:abstractNum>
  <w:abstractNum w:abstractNumId="11" w15:restartNumberingAfterBreak="0">
    <w:nsid w:val="2DD91802"/>
    <w:multiLevelType w:val="multilevel"/>
    <w:tmpl w:val="80723A42"/>
    <w:lvl w:ilvl="0">
      <w:start w:val="1"/>
      <w:numFmt w:val="decimal"/>
      <w:lvlText w:val="%1."/>
      <w:lvlJc w:val="left"/>
      <w:pPr>
        <w:tabs>
          <w:tab w:val="num" w:pos="787"/>
        </w:tabs>
        <w:ind w:left="787" w:hanging="360"/>
      </w:pPr>
    </w:lvl>
    <w:lvl w:ilvl="1">
      <w:start w:val="3"/>
      <w:numFmt w:val="decimal"/>
      <w:isLgl/>
      <w:lvlText w:val="%1.%2"/>
      <w:lvlJc w:val="left"/>
      <w:pPr>
        <w:ind w:left="1200" w:hanging="660"/>
      </w:pPr>
      <w:rPr>
        <w:rFonts w:hint="default"/>
      </w:rPr>
    </w:lvl>
    <w:lvl w:ilvl="2">
      <w:start w:val="1"/>
      <w:numFmt w:val="decimal"/>
      <w:isLgl/>
      <w:lvlText w:val="%1.%2.%3"/>
      <w:lvlJc w:val="left"/>
      <w:pPr>
        <w:ind w:left="1373" w:hanging="720"/>
      </w:pPr>
      <w:rPr>
        <w:rFonts w:hint="default"/>
      </w:rPr>
    </w:lvl>
    <w:lvl w:ilvl="3">
      <w:start w:val="2"/>
      <w:numFmt w:val="decimal"/>
      <w:isLgl/>
      <w:lvlText w:val="%1.%2.%3.%4"/>
      <w:lvlJc w:val="left"/>
      <w:pPr>
        <w:ind w:left="1486" w:hanging="720"/>
      </w:pPr>
      <w:rPr>
        <w:rFonts w:hint="default"/>
      </w:rPr>
    </w:lvl>
    <w:lvl w:ilvl="4">
      <w:start w:val="1"/>
      <w:numFmt w:val="decimal"/>
      <w:isLgl/>
      <w:lvlText w:val="%1.%2.%3.%4.%5"/>
      <w:lvlJc w:val="left"/>
      <w:pPr>
        <w:ind w:left="1959" w:hanging="108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545" w:hanging="1440"/>
      </w:pPr>
      <w:rPr>
        <w:rFonts w:hint="default"/>
      </w:rPr>
    </w:lvl>
    <w:lvl w:ilvl="7">
      <w:start w:val="1"/>
      <w:numFmt w:val="decimal"/>
      <w:isLgl/>
      <w:lvlText w:val="%1.%2.%3.%4.%5.%6.%7.%8"/>
      <w:lvlJc w:val="left"/>
      <w:pPr>
        <w:ind w:left="2658" w:hanging="1440"/>
      </w:pPr>
      <w:rPr>
        <w:rFonts w:hint="default"/>
      </w:rPr>
    </w:lvl>
    <w:lvl w:ilvl="8">
      <w:start w:val="1"/>
      <w:numFmt w:val="decimal"/>
      <w:isLgl/>
      <w:lvlText w:val="%1.%2.%3.%4.%5.%6.%7.%8.%9"/>
      <w:lvlJc w:val="left"/>
      <w:pPr>
        <w:ind w:left="3131" w:hanging="1800"/>
      </w:pPr>
      <w:rPr>
        <w:rFonts w:hint="default"/>
      </w:rPr>
    </w:lvl>
  </w:abstractNum>
  <w:abstractNum w:abstractNumId="12" w15:restartNumberingAfterBreak="0">
    <w:nsid w:val="36650718"/>
    <w:multiLevelType w:val="hybridMultilevel"/>
    <w:tmpl w:val="61382F30"/>
    <w:lvl w:ilvl="0" w:tplc="8EFA83D0">
      <w:start w:val="1"/>
      <w:numFmt w:val="decimal"/>
      <w:lvlText w:val="%1."/>
      <w:lvlJc w:val="left"/>
      <w:pPr>
        <w:tabs>
          <w:tab w:val="num" w:pos="840"/>
        </w:tabs>
        <w:ind w:left="840" w:hanging="360"/>
      </w:pPr>
      <w:rPr>
        <w:rFonts w:hint="default"/>
      </w:rPr>
    </w:lvl>
    <w:lvl w:ilvl="1" w:tplc="04080019" w:tentative="1">
      <w:start w:val="1"/>
      <w:numFmt w:val="lowerLetter"/>
      <w:lvlText w:val="%2."/>
      <w:lvlJc w:val="left"/>
      <w:pPr>
        <w:tabs>
          <w:tab w:val="num" w:pos="1560"/>
        </w:tabs>
        <w:ind w:left="1560" w:hanging="360"/>
      </w:pPr>
    </w:lvl>
    <w:lvl w:ilvl="2" w:tplc="0408001B" w:tentative="1">
      <w:start w:val="1"/>
      <w:numFmt w:val="lowerRoman"/>
      <w:lvlText w:val="%3."/>
      <w:lvlJc w:val="right"/>
      <w:pPr>
        <w:tabs>
          <w:tab w:val="num" w:pos="2280"/>
        </w:tabs>
        <w:ind w:left="2280" w:hanging="180"/>
      </w:pPr>
    </w:lvl>
    <w:lvl w:ilvl="3" w:tplc="0408000F" w:tentative="1">
      <w:start w:val="1"/>
      <w:numFmt w:val="decimal"/>
      <w:lvlText w:val="%4."/>
      <w:lvlJc w:val="left"/>
      <w:pPr>
        <w:tabs>
          <w:tab w:val="num" w:pos="3000"/>
        </w:tabs>
        <w:ind w:left="3000" w:hanging="360"/>
      </w:pPr>
    </w:lvl>
    <w:lvl w:ilvl="4" w:tplc="04080019" w:tentative="1">
      <w:start w:val="1"/>
      <w:numFmt w:val="lowerLetter"/>
      <w:lvlText w:val="%5."/>
      <w:lvlJc w:val="left"/>
      <w:pPr>
        <w:tabs>
          <w:tab w:val="num" w:pos="3720"/>
        </w:tabs>
        <w:ind w:left="3720" w:hanging="360"/>
      </w:pPr>
    </w:lvl>
    <w:lvl w:ilvl="5" w:tplc="0408001B" w:tentative="1">
      <w:start w:val="1"/>
      <w:numFmt w:val="lowerRoman"/>
      <w:lvlText w:val="%6."/>
      <w:lvlJc w:val="right"/>
      <w:pPr>
        <w:tabs>
          <w:tab w:val="num" w:pos="4440"/>
        </w:tabs>
        <w:ind w:left="4440" w:hanging="180"/>
      </w:pPr>
    </w:lvl>
    <w:lvl w:ilvl="6" w:tplc="0408000F" w:tentative="1">
      <w:start w:val="1"/>
      <w:numFmt w:val="decimal"/>
      <w:lvlText w:val="%7."/>
      <w:lvlJc w:val="left"/>
      <w:pPr>
        <w:tabs>
          <w:tab w:val="num" w:pos="5160"/>
        </w:tabs>
        <w:ind w:left="5160" w:hanging="360"/>
      </w:pPr>
    </w:lvl>
    <w:lvl w:ilvl="7" w:tplc="04080019" w:tentative="1">
      <w:start w:val="1"/>
      <w:numFmt w:val="lowerLetter"/>
      <w:lvlText w:val="%8."/>
      <w:lvlJc w:val="left"/>
      <w:pPr>
        <w:tabs>
          <w:tab w:val="num" w:pos="5880"/>
        </w:tabs>
        <w:ind w:left="5880" w:hanging="360"/>
      </w:pPr>
    </w:lvl>
    <w:lvl w:ilvl="8" w:tplc="0408001B" w:tentative="1">
      <w:start w:val="1"/>
      <w:numFmt w:val="lowerRoman"/>
      <w:lvlText w:val="%9."/>
      <w:lvlJc w:val="right"/>
      <w:pPr>
        <w:tabs>
          <w:tab w:val="num" w:pos="6600"/>
        </w:tabs>
        <w:ind w:left="6600" w:hanging="180"/>
      </w:pPr>
    </w:lvl>
  </w:abstractNum>
  <w:abstractNum w:abstractNumId="13" w15:restartNumberingAfterBreak="0">
    <w:nsid w:val="3A8B2472"/>
    <w:multiLevelType w:val="hybridMultilevel"/>
    <w:tmpl w:val="DCC658DA"/>
    <w:lvl w:ilvl="0" w:tplc="0408000F">
      <w:start w:val="1"/>
      <w:numFmt w:val="decimal"/>
      <w:lvlText w:val="%1."/>
      <w:lvlJc w:val="left"/>
      <w:pPr>
        <w:tabs>
          <w:tab w:val="num" w:pos="1380"/>
        </w:tabs>
        <w:ind w:left="1380" w:hanging="360"/>
      </w:pPr>
    </w:lvl>
    <w:lvl w:ilvl="1" w:tplc="04080019" w:tentative="1">
      <w:start w:val="1"/>
      <w:numFmt w:val="lowerLetter"/>
      <w:lvlText w:val="%2."/>
      <w:lvlJc w:val="left"/>
      <w:pPr>
        <w:tabs>
          <w:tab w:val="num" w:pos="2100"/>
        </w:tabs>
        <w:ind w:left="2100" w:hanging="360"/>
      </w:pPr>
    </w:lvl>
    <w:lvl w:ilvl="2" w:tplc="0408001B" w:tentative="1">
      <w:start w:val="1"/>
      <w:numFmt w:val="lowerRoman"/>
      <w:lvlText w:val="%3."/>
      <w:lvlJc w:val="right"/>
      <w:pPr>
        <w:tabs>
          <w:tab w:val="num" w:pos="2820"/>
        </w:tabs>
        <w:ind w:left="2820" w:hanging="180"/>
      </w:pPr>
    </w:lvl>
    <w:lvl w:ilvl="3" w:tplc="0408000F" w:tentative="1">
      <w:start w:val="1"/>
      <w:numFmt w:val="decimal"/>
      <w:lvlText w:val="%4."/>
      <w:lvlJc w:val="left"/>
      <w:pPr>
        <w:tabs>
          <w:tab w:val="num" w:pos="3540"/>
        </w:tabs>
        <w:ind w:left="3540" w:hanging="360"/>
      </w:pPr>
    </w:lvl>
    <w:lvl w:ilvl="4" w:tplc="04080019" w:tentative="1">
      <w:start w:val="1"/>
      <w:numFmt w:val="lowerLetter"/>
      <w:lvlText w:val="%5."/>
      <w:lvlJc w:val="left"/>
      <w:pPr>
        <w:tabs>
          <w:tab w:val="num" w:pos="4260"/>
        </w:tabs>
        <w:ind w:left="4260" w:hanging="360"/>
      </w:pPr>
    </w:lvl>
    <w:lvl w:ilvl="5" w:tplc="0408001B" w:tentative="1">
      <w:start w:val="1"/>
      <w:numFmt w:val="lowerRoman"/>
      <w:lvlText w:val="%6."/>
      <w:lvlJc w:val="right"/>
      <w:pPr>
        <w:tabs>
          <w:tab w:val="num" w:pos="4980"/>
        </w:tabs>
        <w:ind w:left="4980" w:hanging="180"/>
      </w:pPr>
    </w:lvl>
    <w:lvl w:ilvl="6" w:tplc="0408000F" w:tentative="1">
      <w:start w:val="1"/>
      <w:numFmt w:val="decimal"/>
      <w:lvlText w:val="%7."/>
      <w:lvlJc w:val="left"/>
      <w:pPr>
        <w:tabs>
          <w:tab w:val="num" w:pos="5700"/>
        </w:tabs>
        <w:ind w:left="5700" w:hanging="360"/>
      </w:pPr>
    </w:lvl>
    <w:lvl w:ilvl="7" w:tplc="04080019" w:tentative="1">
      <w:start w:val="1"/>
      <w:numFmt w:val="lowerLetter"/>
      <w:lvlText w:val="%8."/>
      <w:lvlJc w:val="left"/>
      <w:pPr>
        <w:tabs>
          <w:tab w:val="num" w:pos="6420"/>
        </w:tabs>
        <w:ind w:left="6420" w:hanging="360"/>
      </w:pPr>
    </w:lvl>
    <w:lvl w:ilvl="8" w:tplc="0408001B" w:tentative="1">
      <w:start w:val="1"/>
      <w:numFmt w:val="lowerRoman"/>
      <w:lvlText w:val="%9."/>
      <w:lvlJc w:val="right"/>
      <w:pPr>
        <w:tabs>
          <w:tab w:val="num" w:pos="7140"/>
        </w:tabs>
        <w:ind w:left="7140" w:hanging="180"/>
      </w:pPr>
    </w:lvl>
  </w:abstractNum>
  <w:abstractNum w:abstractNumId="14" w15:restartNumberingAfterBreak="0">
    <w:nsid w:val="3C304A73"/>
    <w:multiLevelType w:val="hybridMultilevel"/>
    <w:tmpl w:val="9DF2D89E"/>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43403622"/>
    <w:multiLevelType w:val="hybridMultilevel"/>
    <w:tmpl w:val="D37843B2"/>
    <w:lvl w:ilvl="0" w:tplc="0408000F">
      <w:start w:val="1"/>
      <w:numFmt w:val="decimal"/>
      <w:lvlText w:val="%1."/>
      <w:lvlJc w:val="left"/>
      <w:pPr>
        <w:tabs>
          <w:tab w:val="num" w:pos="1420"/>
        </w:tabs>
        <w:ind w:left="1420" w:hanging="360"/>
      </w:pPr>
    </w:lvl>
    <w:lvl w:ilvl="1" w:tplc="04080019" w:tentative="1">
      <w:start w:val="1"/>
      <w:numFmt w:val="lowerLetter"/>
      <w:lvlText w:val="%2."/>
      <w:lvlJc w:val="left"/>
      <w:pPr>
        <w:tabs>
          <w:tab w:val="num" w:pos="2140"/>
        </w:tabs>
        <w:ind w:left="2140" w:hanging="360"/>
      </w:pPr>
    </w:lvl>
    <w:lvl w:ilvl="2" w:tplc="0408001B" w:tentative="1">
      <w:start w:val="1"/>
      <w:numFmt w:val="lowerRoman"/>
      <w:lvlText w:val="%3."/>
      <w:lvlJc w:val="right"/>
      <w:pPr>
        <w:tabs>
          <w:tab w:val="num" w:pos="2860"/>
        </w:tabs>
        <w:ind w:left="2860" w:hanging="180"/>
      </w:pPr>
    </w:lvl>
    <w:lvl w:ilvl="3" w:tplc="0408000F" w:tentative="1">
      <w:start w:val="1"/>
      <w:numFmt w:val="decimal"/>
      <w:lvlText w:val="%4."/>
      <w:lvlJc w:val="left"/>
      <w:pPr>
        <w:tabs>
          <w:tab w:val="num" w:pos="3580"/>
        </w:tabs>
        <w:ind w:left="3580" w:hanging="360"/>
      </w:pPr>
    </w:lvl>
    <w:lvl w:ilvl="4" w:tplc="04080019" w:tentative="1">
      <w:start w:val="1"/>
      <w:numFmt w:val="lowerLetter"/>
      <w:lvlText w:val="%5."/>
      <w:lvlJc w:val="left"/>
      <w:pPr>
        <w:tabs>
          <w:tab w:val="num" w:pos="4300"/>
        </w:tabs>
        <w:ind w:left="4300" w:hanging="360"/>
      </w:pPr>
    </w:lvl>
    <w:lvl w:ilvl="5" w:tplc="0408001B" w:tentative="1">
      <w:start w:val="1"/>
      <w:numFmt w:val="lowerRoman"/>
      <w:lvlText w:val="%6."/>
      <w:lvlJc w:val="right"/>
      <w:pPr>
        <w:tabs>
          <w:tab w:val="num" w:pos="5020"/>
        </w:tabs>
        <w:ind w:left="5020" w:hanging="180"/>
      </w:pPr>
    </w:lvl>
    <w:lvl w:ilvl="6" w:tplc="0408000F" w:tentative="1">
      <w:start w:val="1"/>
      <w:numFmt w:val="decimal"/>
      <w:lvlText w:val="%7."/>
      <w:lvlJc w:val="left"/>
      <w:pPr>
        <w:tabs>
          <w:tab w:val="num" w:pos="5740"/>
        </w:tabs>
        <w:ind w:left="5740" w:hanging="360"/>
      </w:pPr>
    </w:lvl>
    <w:lvl w:ilvl="7" w:tplc="04080019" w:tentative="1">
      <w:start w:val="1"/>
      <w:numFmt w:val="lowerLetter"/>
      <w:lvlText w:val="%8."/>
      <w:lvlJc w:val="left"/>
      <w:pPr>
        <w:tabs>
          <w:tab w:val="num" w:pos="6460"/>
        </w:tabs>
        <w:ind w:left="6460" w:hanging="360"/>
      </w:pPr>
    </w:lvl>
    <w:lvl w:ilvl="8" w:tplc="0408001B" w:tentative="1">
      <w:start w:val="1"/>
      <w:numFmt w:val="lowerRoman"/>
      <w:lvlText w:val="%9."/>
      <w:lvlJc w:val="right"/>
      <w:pPr>
        <w:tabs>
          <w:tab w:val="num" w:pos="7180"/>
        </w:tabs>
        <w:ind w:left="7180" w:hanging="180"/>
      </w:pPr>
    </w:lvl>
  </w:abstractNum>
  <w:abstractNum w:abstractNumId="16" w15:restartNumberingAfterBreak="0">
    <w:nsid w:val="490037A4"/>
    <w:multiLevelType w:val="multilevel"/>
    <w:tmpl w:val="78D8878A"/>
    <w:lvl w:ilvl="0">
      <w:start w:val="1"/>
      <w:numFmt w:val="decimal"/>
      <w:lvlText w:val="%1."/>
      <w:lvlJc w:val="left"/>
      <w:pPr>
        <w:ind w:left="720" w:hanging="360"/>
      </w:p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19218B"/>
    <w:multiLevelType w:val="hybridMultilevel"/>
    <w:tmpl w:val="03A05DDE"/>
    <w:lvl w:ilvl="0" w:tplc="0408000F">
      <w:start w:val="1"/>
      <w:numFmt w:val="decimal"/>
      <w:lvlText w:val="%1."/>
      <w:lvlJc w:val="left"/>
      <w:pPr>
        <w:tabs>
          <w:tab w:val="num" w:pos="1200"/>
        </w:tabs>
        <w:ind w:left="1200" w:hanging="360"/>
      </w:pPr>
    </w:lvl>
    <w:lvl w:ilvl="1" w:tplc="04080019" w:tentative="1">
      <w:start w:val="1"/>
      <w:numFmt w:val="lowerLetter"/>
      <w:lvlText w:val="%2."/>
      <w:lvlJc w:val="left"/>
      <w:pPr>
        <w:tabs>
          <w:tab w:val="num" w:pos="1920"/>
        </w:tabs>
        <w:ind w:left="1920" w:hanging="360"/>
      </w:pPr>
    </w:lvl>
    <w:lvl w:ilvl="2" w:tplc="0408001B" w:tentative="1">
      <w:start w:val="1"/>
      <w:numFmt w:val="lowerRoman"/>
      <w:lvlText w:val="%3."/>
      <w:lvlJc w:val="right"/>
      <w:pPr>
        <w:tabs>
          <w:tab w:val="num" w:pos="2640"/>
        </w:tabs>
        <w:ind w:left="2640" w:hanging="180"/>
      </w:pPr>
    </w:lvl>
    <w:lvl w:ilvl="3" w:tplc="0408000F" w:tentative="1">
      <w:start w:val="1"/>
      <w:numFmt w:val="decimal"/>
      <w:lvlText w:val="%4."/>
      <w:lvlJc w:val="left"/>
      <w:pPr>
        <w:tabs>
          <w:tab w:val="num" w:pos="3360"/>
        </w:tabs>
        <w:ind w:left="3360" w:hanging="360"/>
      </w:pPr>
    </w:lvl>
    <w:lvl w:ilvl="4" w:tplc="04080019" w:tentative="1">
      <w:start w:val="1"/>
      <w:numFmt w:val="lowerLetter"/>
      <w:lvlText w:val="%5."/>
      <w:lvlJc w:val="left"/>
      <w:pPr>
        <w:tabs>
          <w:tab w:val="num" w:pos="4080"/>
        </w:tabs>
        <w:ind w:left="4080" w:hanging="360"/>
      </w:pPr>
    </w:lvl>
    <w:lvl w:ilvl="5" w:tplc="0408001B" w:tentative="1">
      <w:start w:val="1"/>
      <w:numFmt w:val="lowerRoman"/>
      <w:lvlText w:val="%6."/>
      <w:lvlJc w:val="right"/>
      <w:pPr>
        <w:tabs>
          <w:tab w:val="num" w:pos="4800"/>
        </w:tabs>
        <w:ind w:left="4800" w:hanging="180"/>
      </w:pPr>
    </w:lvl>
    <w:lvl w:ilvl="6" w:tplc="0408000F" w:tentative="1">
      <w:start w:val="1"/>
      <w:numFmt w:val="decimal"/>
      <w:lvlText w:val="%7."/>
      <w:lvlJc w:val="left"/>
      <w:pPr>
        <w:tabs>
          <w:tab w:val="num" w:pos="5520"/>
        </w:tabs>
        <w:ind w:left="5520" w:hanging="360"/>
      </w:pPr>
    </w:lvl>
    <w:lvl w:ilvl="7" w:tplc="04080019" w:tentative="1">
      <w:start w:val="1"/>
      <w:numFmt w:val="lowerLetter"/>
      <w:lvlText w:val="%8."/>
      <w:lvlJc w:val="left"/>
      <w:pPr>
        <w:tabs>
          <w:tab w:val="num" w:pos="6240"/>
        </w:tabs>
        <w:ind w:left="6240" w:hanging="360"/>
      </w:pPr>
    </w:lvl>
    <w:lvl w:ilvl="8" w:tplc="0408001B" w:tentative="1">
      <w:start w:val="1"/>
      <w:numFmt w:val="lowerRoman"/>
      <w:lvlText w:val="%9."/>
      <w:lvlJc w:val="right"/>
      <w:pPr>
        <w:tabs>
          <w:tab w:val="num" w:pos="6960"/>
        </w:tabs>
        <w:ind w:left="6960" w:hanging="180"/>
      </w:pPr>
    </w:lvl>
  </w:abstractNum>
  <w:abstractNum w:abstractNumId="18" w15:restartNumberingAfterBreak="0">
    <w:nsid w:val="4CBC1D22"/>
    <w:multiLevelType w:val="hybridMultilevel"/>
    <w:tmpl w:val="BBA43252"/>
    <w:lvl w:ilvl="0" w:tplc="0408000F">
      <w:start w:val="1"/>
      <w:numFmt w:val="decimal"/>
      <w:lvlText w:val="%1."/>
      <w:lvlJc w:val="left"/>
      <w:pPr>
        <w:tabs>
          <w:tab w:val="num" w:pos="1068"/>
        </w:tabs>
        <w:ind w:left="1068" w:hanging="360"/>
      </w:pPr>
    </w:lvl>
    <w:lvl w:ilvl="1" w:tplc="04080019" w:tentative="1">
      <w:start w:val="1"/>
      <w:numFmt w:val="lowerLetter"/>
      <w:lvlText w:val="%2."/>
      <w:lvlJc w:val="left"/>
      <w:pPr>
        <w:tabs>
          <w:tab w:val="num" w:pos="1788"/>
        </w:tabs>
        <w:ind w:left="1788" w:hanging="360"/>
      </w:pPr>
    </w:lvl>
    <w:lvl w:ilvl="2" w:tplc="0408001B" w:tentative="1">
      <w:start w:val="1"/>
      <w:numFmt w:val="lowerRoman"/>
      <w:lvlText w:val="%3."/>
      <w:lvlJc w:val="right"/>
      <w:pPr>
        <w:tabs>
          <w:tab w:val="num" w:pos="2508"/>
        </w:tabs>
        <w:ind w:left="2508" w:hanging="180"/>
      </w:p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19" w15:restartNumberingAfterBreak="0">
    <w:nsid w:val="4DD5266D"/>
    <w:multiLevelType w:val="hybridMultilevel"/>
    <w:tmpl w:val="A89E3A4A"/>
    <w:lvl w:ilvl="0" w:tplc="0408000F">
      <w:start w:val="1"/>
      <w:numFmt w:val="decimal"/>
      <w:lvlText w:val="%1."/>
      <w:lvlJc w:val="left"/>
      <w:pPr>
        <w:tabs>
          <w:tab w:val="num" w:pos="1428"/>
        </w:tabs>
        <w:ind w:left="1428" w:hanging="360"/>
      </w:pPr>
    </w:lvl>
    <w:lvl w:ilvl="1" w:tplc="04080019" w:tentative="1">
      <w:start w:val="1"/>
      <w:numFmt w:val="lowerLetter"/>
      <w:lvlText w:val="%2."/>
      <w:lvlJc w:val="left"/>
      <w:pPr>
        <w:tabs>
          <w:tab w:val="num" w:pos="2148"/>
        </w:tabs>
        <w:ind w:left="2148" w:hanging="360"/>
      </w:pPr>
    </w:lvl>
    <w:lvl w:ilvl="2" w:tplc="0408001B" w:tentative="1">
      <w:start w:val="1"/>
      <w:numFmt w:val="lowerRoman"/>
      <w:lvlText w:val="%3."/>
      <w:lvlJc w:val="right"/>
      <w:pPr>
        <w:tabs>
          <w:tab w:val="num" w:pos="2868"/>
        </w:tabs>
        <w:ind w:left="2868" w:hanging="180"/>
      </w:pPr>
    </w:lvl>
    <w:lvl w:ilvl="3" w:tplc="0408000F" w:tentative="1">
      <w:start w:val="1"/>
      <w:numFmt w:val="decimal"/>
      <w:lvlText w:val="%4."/>
      <w:lvlJc w:val="left"/>
      <w:pPr>
        <w:tabs>
          <w:tab w:val="num" w:pos="3588"/>
        </w:tabs>
        <w:ind w:left="3588" w:hanging="360"/>
      </w:pPr>
    </w:lvl>
    <w:lvl w:ilvl="4" w:tplc="04080019" w:tentative="1">
      <w:start w:val="1"/>
      <w:numFmt w:val="lowerLetter"/>
      <w:lvlText w:val="%5."/>
      <w:lvlJc w:val="left"/>
      <w:pPr>
        <w:tabs>
          <w:tab w:val="num" w:pos="4308"/>
        </w:tabs>
        <w:ind w:left="4308" w:hanging="360"/>
      </w:pPr>
    </w:lvl>
    <w:lvl w:ilvl="5" w:tplc="0408001B" w:tentative="1">
      <w:start w:val="1"/>
      <w:numFmt w:val="lowerRoman"/>
      <w:lvlText w:val="%6."/>
      <w:lvlJc w:val="right"/>
      <w:pPr>
        <w:tabs>
          <w:tab w:val="num" w:pos="5028"/>
        </w:tabs>
        <w:ind w:left="5028" w:hanging="180"/>
      </w:pPr>
    </w:lvl>
    <w:lvl w:ilvl="6" w:tplc="0408000F" w:tentative="1">
      <w:start w:val="1"/>
      <w:numFmt w:val="decimal"/>
      <w:lvlText w:val="%7."/>
      <w:lvlJc w:val="left"/>
      <w:pPr>
        <w:tabs>
          <w:tab w:val="num" w:pos="5748"/>
        </w:tabs>
        <w:ind w:left="5748" w:hanging="360"/>
      </w:pPr>
    </w:lvl>
    <w:lvl w:ilvl="7" w:tplc="04080019" w:tentative="1">
      <w:start w:val="1"/>
      <w:numFmt w:val="lowerLetter"/>
      <w:lvlText w:val="%8."/>
      <w:lvlJc w:val="left"/>
      <w:pPr>
        <w:tabs>
          <w:tab w:val="num" w:pos="6468"/>
        </w:tabs>
        <w:ind w:left="6468" w:hanging="360"/>
      </w:pPr>
    </w:lvl>
    <w:lvl w:ilvl="8" w:tplc="0408001B" w:tentative="1">
      <w:start w:val="1"/>
      <w:numFmt w:val="lowerRoman"/>
      <w:lvlText w:val="%9."/>
      <w:lvlJc w:val="right"/>
      <w:pPr>
        <w:tabs>
          <w:tab w:val="num" w:pos="7188"/>
        </w:tabs>
        <w:ind w:left="7188" w:hanging="180"/>
      </w:pPr>
    </w:lvl>
  </w:abstractNum>
  <w:abstractNum w:abstractNumId="20" w15:restartNumberingAfterBreak="0">
    <w:nsid w:val="4EFF58E2"/>
    <w:multiLevelType w:val="hybridMultilevel"/>
    <w:tmpl w:val="5EC07868"/>
    <w:lvl w:ilvl="0" w:tplc="0408000F">
      <w:start w:val="1"/>
      <w:numFmt w:val="decimal"/>
      <w:lvlText w:val="%1."/>
      <w:lvlJc w:val="left"/>
      <w:pPr>
        <w:tabs>
          <w:tab w:val="num" w:pos="1068"/>
        </w:tabs>
        <w:ind w:left="1068" w:hanging="360"/>
      </w:pPr>
    </w:lvl>
    <w:lvl w:ilvl="1" w:tplc="04080019" w:tentative="1">
      <w:start w:val="1"/>
      <w:numFmt w:val="lowerLetter"/>
      <w:lvlText w:val="%2."/>
      <w:lvlJc w:val="left"/>
      <w:pPr>
        <w:tabs>
          <w:tab w:val="num" w:pos="1788"/>
        </w:tabs>
        <w:ind w:left="1788" w:hanging="360"/>
      </w:pPr>
    </w:lvl>
    <w:lvl w:ilvl="2" w:tplc="0408001B" w:tentative="1">
      <w:start w:val="1"/>
      <w:numFmt w:val="lowerRoman"/>
      <w:lvlText w:val="%3."/>
      <w:lvlJc w:val="right"/>
      <w:pPr>
        <w:tabs>
          <w:tab w:val="num" w:pos="2508"/>
        </w:tabs>
        <w:ind w:left="2508" w:hanging="180"/>
      </w:p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21" w15:restartNumberingAfterBreak="0">
    <w:nsid w:val="52B65984"/>
    <w:multiLevelType w:val="hybridMultilevel"/>
    <w:tmpl w:val="D2C6AC4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2FF3518"/>
    <w:multiLevelType w:val="hybridMultilevel"/>
    <w:tmpl w:val="26D8B5A2"/>
    <w:lvl w:ilvl="0" w:tplc="DBA29532">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590C6D58"/>
    <w:multiLevelType w:val="hybridMultilevel"/>
    <w:tmpl w:val="2B9C756A"/>
    <w:lvl w:ilvl="0" w:tplc="0408000F">
      <w:start w:val="1"/>
      <w:numFmt w:val="decimal"/>
      <w:lvlText w:val="%1."/>
      <w:lvlJc w:val="left"/>
      <w:pPr>
        <w:tabs>
          <w:tab w:val="num" w:pos="1068"/>
        </w:tabs>
        <w:ind w:left="1068" w:hanging="360"/>
      </w:pPr>
    </w:lvl>
    <w:lvl w:ilvl="1" w:tplc="04080019" w:tentative="1">
      <w:start w:val="1"/>
      <w:numFmt w:val="lowerLetter"/>
      <w:lvlText w:val="%2."/>
      <w:lvlJc w:val="left"/>
      <w:pPr>
        <w:tabs>
          <w:tab w:val="num" w:pos="1788"/>
        </w:tabs>
        <w:ind w:left="1788" w:hanging="360"/>
      </w:pPr>
    </w:lvl>
    <w:lvl w:ilvl="2" w:tplc="0408001B" w:tentative="1">
      <w:start w:val="1"/>
      <w:numFmt w:val="lowerRoman"/>
      <w:lvlText w:val="%3."/>
      <w:lvlJc w:val="right"/>
      <w:pPr>
        <w:tabs>
          <w:tab w:val="num" w:pos="2508"/>
        </w:tabs>
        <w:ind w:left="2508" w:hanging="180"/>
      </w:p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24" w15:restartNumberingAfterBreak="0">
    <w:nsid w:val="5CA74AAA"/>
    <w:multiLevelType w:val="multilevel"/>
    <w:tmpl w:val="9EC45BD6"/>
    <w:lvl w:ilvl="0">
      <w:start w:val="1"/>
      <w:numFmt w:val="decimal"/>
      <w:lvlText w:val="%1."/>
      <w:lvlJc w:val="left"/>
      <w:pPr>
        <w:tabs>
          <w:tab w:val="num" w:pos="1065"/>
        </w:tabs>
        <w:ind w:left="1065" w:hanging="360"/>
      </w:pPr>
      <w:rPr>
        <w:rFonts w:hint="default"/>
      </w:rPr>
    </w:lvl>
    <w:lvl w:ilvl="1">
      <w:start w:val="1"/>
      <w:numFmt w:val="upperRoman"/>
      <w:lvlText w:val="%2."/>
      <w:lvlJc w:val="right"/>
      <w:pPr>
        <w:tabs>
          <w:tab w:val="num" w:pos="1605"/>
        </w:tabs>
        <w:ind w:left="1605" w:hanging="180"/>
      </w:pPr>
      <w:rPr>
        <w:rFonts w:hint="default"/>
      </w:r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625C1E05"/>
    <w:multiLevelType w:val="hybridMultilevel"/>
    <w:tmpl w:val="CB7AC6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62B91832"/>
    <w:multiLevelType w:val="hybridMultilevel"/>
    <w:tmpl w:val="70DC123E"/>
    <w:lvl w:ilvl="0" w:tplc="2AE02F90">
      <w:start w:val="1"/>
      <w:numFmt w:val="decimal"/>
      <w:lvlText w:val="%1."/>
      <w:lvlJc w:val="left"/>
      <w:pPr>
        <w:ind w:left="1965" w:hanging="360"/>
      </w:pPr>
      <w:rPr>
        <w:rFonts w:hint="default"/>
      </w:rPr>
    </w:lvl>
    <w:lvl w:ilvl="1" w:tplc="04080019" w:tentative="1">
      <w:start w:val="1"/>
      <w:numFmt w:val="lowerLetter"/>
      <w:lvlText w:val="%2."/>
      <w:lvlJc w:val="left"/>
      <w:pPr>
        <w:ind w:left="2685" w:hanging="360"/>
      </w:pPr>
    </w:lvl>
    <w:lvl w:ilvl="2" w:tplc="0408001B" w:tentative="1">
      <w:start w:val="1"/>
      <w:numFmt w:val="lowerRoman"/>
      <w:lvlText w:val="%3."/>
      <w:lvlJc w:val="right"/>
      <w:pPr>
        <w:ind w:left="3405" w:hanging="180"/>
      </w:pPr>
    </w:lvl>
    <w:lvl w:ilvl="3" w:tplc="0408000F" w:tentative="1">
      <w:start w:val="1"/>
      <w:numFmt w:val="decimal"/>
      <w:lvlText w:val="%4."/>
      <w:lvlJc w:val="left"/>
      <w:pPr>
        <w:ind w:left="4125" w:hanging="360"/>
      </w:pPr>
    </w:lvl>
    <w:lvl w:ilvl="4" w:tplc="04080019" w:tentative="1">
      <w:start w:val="1"/>
      <w:numFmt w:val="lowerLetter"/>
      <w:lvlText w:val="%5."/>
      <w:lvlJc w:val="left"/>
      <w:pPr>
        <w:ind w:left="4845" w:hanging="360"/>
      </w:pPr>
    </w:lvl>
    <w:lvl w:ilvl="5" w:tplc="0408001B" w:tentative="1">
      <w:start w:val="1"/>
      <w:numFmt w:val="lowerRoman"/>
      <w:lvlText w:val="%6."/>
      <w:lvlJc w:val="right"/>
      <w:pPr>
        <w:ind w:left="5565" w:hanging="180"/>
      </w:pPr>
    </w:lvl>
    <w:lvl w:ilvl="6" w:tplc="0408000F" w:tentative="1">
      <w:start w:val="1"/>
      <w:numFmt w:val="decimal"/>
      <w:lvlText w:val="%7."/>
      <w:lvlJc w:val="left"/>
      <w:pPr>
        <w:ind w:left="6285" w:hanging="360"/>
      </w:pPr>
    </w:lvl>
    <w:lvl w:ilvl="7" w:tplc="04080019" w:tentative="1">
      <w:start w:val="1"/>
      <w:numFmt w:val="lowerLetter"/>
      <w:lvlText w:val="%8."/>
      <w:lvlJc w:val="left"/>
      <w:pPr>
        <w:ind w:left="7005" w:hanging="360"/>
      </w:pPr>
    </w:lvl>
    <w:lvl w:ilvl="8" w:tplc="0408001B" w:tentative="1">
      <w:start w:val="1"/>
      <w:numFmt w:val="lowerRoman"/>
      <w:lvlText w:val="%9."/>
      <w:lvlJc w:val="right"/>
      <w:pPr>
        <w:ind w:left="7725" w:hanging="180"/>
      </w:pPr>
    </w:lvl>
  </w:abstractNum>
  <w:abstractNum w:abstractNumId="27" w15:restartNumberingAfterBreak="0">
    <w:nsid w:val="632546BB"/>
    <w:multiLevelType w:val="hybridMultilevel"/>
    <w:tmpl w:val="7A5A657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3CA767A"/>
    <w:multiLevelType w:val="singleLevel"/>
    <w:tmpl w:val="0408000F"/>
    <w:lvl w:ilvl="0">
      <w:start w:val="1"/>
      <w:numFmt w:val="decimal"/>
      <w:lvlText w:val="%1."/>
      <w:lvlJc w:val="left"/>
      <w:pPr>
        <w:tabs>
          <w:tab w:val="num" w:pos="360"/>
        </w:tabs>
        <w:ind w:left="360" w:hanging="360"/>
      </w:pPr>
    </w:lvl>
  </w:abstractNum>
  <w:abstractNum w:abstractNumId="29" w15:restartNumberingAfterBreak="0">
    <w:nsid w:val="65D318CE"/>
    <w:multiLevelType w:val="hybridMultilevel"/>
    <w:tmpl w:val="FCEEDC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7C66AF0"/>
    <w:multiLevelType w:val="hybridMultilevel"/>
    <w:tmpl w:val="3F089476"/>
    <w:lvl w:ilvl="0" w:tplc="0408000F">
      <w:start w:val="2"/>
      <w:numFmt w:val="decimal"/>
      <w:lvlText w:val="%1."/>
      <w:lvlJc w:val="left"/>
      <w:pPr>
        <w:ind w:left="720" w:hanging="360"/>
      </w:pPr>
      <w:rPr>
        <w:rFonts w:hint="default"/>
        <w:b w:val="0"/>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7A6302A6"/>
    <w:multiLevelType w:val="hybridMultilevel"/>
    <w:tmpl w:val="7CC06DCC"/>
    <w:lvl w:ilvl="0" w:tplc="2A0C61C0">
      <w:start w:val="1"/>
      <w:numFmt w:val="decimal"/>
      <w:lvlText w:val="%1."/>
      <w:lvlJc w:val="left"/>
      <w:pPr>
        <w:tabs>
          <w:tab w:val="num" w:pos="1425"/>
        </w:tabs>
        <w:ind w:left="1425" w:hanging="360"/>
      </w:pPr>
      <w:rPr>
        <w:rFonts w:hint="default"/>
      </w:rPr>
    </w:lvl>
    <w:lvl w:ilvl="1" w:tplc="04080019" w:tentative="1">
      <w:start w:val="1"/>
      <w:numFmt w:val="lowerLetter"/>
      <w:lvlText w:val="%2."/>
      <w:lvlJc w:val="left"/>
      <w:pPr>
        <w:tabs>
          <w:tab w:val="num" w:pos="2145"/>
        </w:tabs>
        <w:ind w:left="2145" w:hanging="360"/>
      </w:pPr>
    </w:lvl>
    <w:lvl w:ilvl="2" w:tplc="0408001B" w:tentative="1">
      <w:start w:val="1"/>
      <w:numFmt w:val="lowerRoman"/>
      <w:lvlText w:val="%3."/>
      <w:lvlJc w:val="right"/>
      <w:pPr>
        <w:tabs>
          <w:tab w:val="num" w:pos="2865"/>
        </w:tabs>
        <w:ind w:left="2865" w:hanging="180"/>
      </w:pPr>
    </w:lvl>
    <w:lvl w:ilvl="3" w:tplc="0408000F" w:tentative="1">
      <w:start w:val="1"/>
      <w:numFmt w:val="decimal"/>
      <w:lvlText w:val="%4."/>
      <w:lvlJc w:val="left"/>
      <w:pPr>
        <w:tabs>
          <w:tab w:val="num" w:pos="3585"/>
        </w:tabs>
        <w:ind w:left="3585" w:hanging="360"/>
      </w:pPr>
    </w:lvl>
    <w:lvl w:ilvl="4" w:tplc="04080019" w:tentative="1">
      <w:start w:val="1"/>
      <w:numFmt w:val="lowerLetter"/>
      <w:lvlText w:val="%5."/>
      <w:lvlJc w:val="left"/>
      <w:pPr>
        <w:tabs>
          <w:tab w:val="num" w:pos="4305"/>
        </w:tabs>
        <w:ind w:left="4305" w:hanging="360"/>
      </w:pPr>
    </w:lvl>
    <w:lvl w:ilvl="5" w:tplc="0408001B" w:tentative="1">
      <w:start w:val="1"/>
      <w:numFmt w:val="lowerRoman"/>
      <w:lvlText w:val="%6."/>
      <w:lvlJc w:val="right"/>
      <w:pPr>
        <w:tabs>
          <w:tab w:val="num" w:pos="5025"/>
        </w:tabs>
        <w:ind w:left="5025" w:hanging="180"/>
      </w:pPr>
    </w:lvl>
    <w:lvl w:ilvl="6" w:tplc="0408000F" w:tentative="1">
      <w:start w:val="1"/>
      <w:numFmt w:val="decimal"/>
      <w:lvlText w:val="%7."/>
      <w:lvlJc w:val="left"/>
      <w:pPr>
        <w:tabs>
          <w:tab w:val="num" w:pos="5745"/>
        </w:tabs>
        <w:ind w:left="5745" w:hanging="360"/>
      </w:pPr>
    </w:lvl>
    <w:lvl w:ilvl="7" w:tplc="04080019" w:tentative="1">
      <w:start w:val="1"/>
      <w:numFmt w:val="lowerLetter"/>
      <w:lvlText w:val="%8."/>
      <w:lvlJc w:val="left"/>
      <w:pPr>
        <w:tabs>
          <w:tab w:val="num" w:pos="6465"/>
        </w:tabs>
        <w:ind w:left="6465" w:hanging="360"/>
      </w:pPr>
    </w:lvl>
    <w:lvl w:ilvl="8" w:tplc="0408001B" w:tentative="1">
      <w:start w:val="1"/>
      <w:numFmt w:val="lowerRoman"/>
      <w:lvlText w:val="%9."/>
      <w:lvlJc w:val="right"/>
      <w:pPr>
        <w:tabs>
          <w:tab w:val="num" w:pos="7185"/>
        </w:tabs>
        <w:ind w:left="7185" w:hanging="180"/>
      </w:pPr>
    </w:lvl>
  </w:abstractNum>
  <w:num w:numId="1">
    <w:abstractNumId w:val="28"/>
  </w:num>
  <w:num w:numId="2">
    <w:abstractNumId w:val="21"/>
  </w:num>
  <w:num w:numId="3">
    <w:abstractNumId w:val="15"/>
  </w:num>
  <w:num w:numId="4">
    <w:abstractNumId w:val="17"/>
  </w:num>
  <w:num w:numId="5">
    <w:abstractNumId w:val="12"/>
  </w:num>
  <w:num w:numId="6">
    <w:abstractNumId w:val="13"/>
  </w:num>
  <w:num w:numId="7">
    <w:abstractNumId w:val="31"/>
  </w:num>
  <w:num w:numId="8">
    <w:abstractNumId w:val="19"/>
  </w:num>
  <w:num w:numId="9">
    <w:abstractNumId w:val="20"/>
  </w:num>
  <w:num w:numId="10">
    <w:abstractNumId w:val="8"/>
  </w:num>
  <w:num w:numId="11">
    <w:abstractNumId w:val="27"/>
  </w:num>
  <w:num w:numId="12">
    <w:abstractNumId w:val="7"/>
  </w:num>
  <w:num w:numId="13">
    <w:abstractNumId w:val="10"/>
  </w:num>
  <w:num w:numId="14">
    <w:abstractNumId w:val="23"/>
  </w:num>
  <w:num w:numId="15">
    <w:abstractNumId w:val="4"/>
  </w:num>
  <w:num w:numId="16">
    <w:abstractNumId w:val="9"/>
  </w:num>
  <w:num w:numId="17">
    <w:abstractNumId w:val="5"/>
  </w:num>
  <w:num w:numId="18">
    <w:abstractNumId w:val="24"/>
  </w:num>
  <w:num w:numId="19">
    <w:abstractNumId w:val="6"/>
  </w:num>
  <w:num w:numId="20">
    <w:abstractNumId w:val="18"/>
  </w:num>
  <w:num w:numId="21">
    <w:abstractNumId w:val="2"/>
  </w:num>
  <w:num w:numId="22">
    <w:abstractNumId w:val="26"/>
  </w:num>
  <w:num w:numId="23">
    <w:abstractNumId w:val="25"/>
  </w:num>
  <w:num w:numId="24">
    <w:abstractNumId w:val="29"/>
  </w:num>
  <w:num w:numId="25">
    <w:abstractNumId w:val="1"/>
  </w:num>
  <w:num w:numId="26">
    <w:abstractNumId w:val="30"/>
  </w:num>
  <w:num w:numId="27">
    <w:abstractNumId w:val="14"/>
  </w:num>
  <w:num w:numId="28">
    <w:abstractNumId w:val="3"/>
  </w:num>
  <w:num w:numId="29">
    <w:abstractNumId w:val="11"/>
  </w:num>
  <w:num w:numId="30">
    <w:abstractNumId w:val="16"/>
  </w:num>
  <w:num w:numId="31">
    <w:abstractNumId w:val="22"/>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D5"/>
    <w:rsid w:val="0000770C"/>
    <w:rsid w:val="00022FFB"/>
    <w:rsid w:val="00040D9F"/>
    <w:rsid w:val="00043283"/>
    <w:rsid w:val="00047D21"/>
    <w:rsid w:val="00055E50"/>
    <w:rsid w:val="0006726F"/>
    <w:rsid w:val="00067F4A"/>
    <w:rsid w:val="00071A91"/>
    <w:rsid w:val="000A541F"/>
    <w:rsid w:val="000D4BC1"/>
    <w:rsid w:val="00107CD5"/>
    <w:rsid w:val="00116A04"/>
    <w:rsid w:val="00127EA5"/>
    <w:rsid w:val="00131494"/>
    <w:rsid w:val="0013754D"/>
    <w:rsid w:val="0014629D"/>
    <w:rsid w:val="00172193"/>
    <w:rsid w:val="001A4A1E"/>
    <w:rsid w:val="001C3C97"/>
    <w:rsid w:val="001C75D1"/>
    <w:rsid w:val="001E72D3"/>
    <w:rsid w:val="001F36E1"/>
    <w:rsid w:val="001F48C9"/>
    <w:rsid w:val="0022524C"/>
    <w:rsid w:val="00257E40"/>
    <w:rsid w:val="002D7292"/>
    <w:rsid w:val="002F1A7F"/>
    <w:rsid w:val="003429CC"/>
    <w:rsid w:val="00374694"/>
    <w:rsid w:val="003E3D6D"/>
    <w:rsid w:val="003E68B2"/>
    <w:rsid w:val="003F2F6B"/>
    <w:rsid w:val="003F45BB"/>
    <w:rsid w:val="003F4AC5"/>
    <w:rsid w:val="00422AE5"/>
    <w:rsid w:val="004424AB"/>
    <w:rsid w:val="00453EA3"/>
    <w:rsid w:val="0045728A"/>
    <w:rsid w:val="00473010"/>
    <w:rsid w:val="004C5CCF"/>
    <w:rsid w:val="00522EE6"/>
    <w:rsid w:val="00543017"/>
    <w:rsid w:val="00544430"/>
    <w:rsid w:val="00551270"/>
    <w:rsid w:val="0055221B"/>
    <w:rsid w:val="005A1962"/>
    <w:rsid w:val="005C7F5D"/>
    <w:rsid w:val="005D0844"/>
    <w:rsid w:val="005E3569"/>
    <w:rsid w:val="005F7DE7"/>
    <w:rsid w:val="006111F1"/>
    <w:rsid w:val="00612032"/>
    <w:rsid w:val="00627073"/>
    <w:rsid w:val="00633B7B"/>
    <w:rsid w:val="00662F18"/>
    <w:rsid w:val="0066388B"/>
    <w:rsid w:val="006A7F17"/>
    <w:rsid w:val="006C4723"/>
    <w:rsid w:val="007113D0"/>
    <w:rsid w:val="00747B91"/>
    <w:rsid w:val="00750210"/>
    <w:rsid w:val="007648C9"/>
    <w:rsid w:val="00770C01"/>
    <w:rsid w:val="00782609"/>
    <w:rsid w:val="007C47AC"/>
    <w:rsid w:val="008119A5"/>
    <w:rsid w:val="00815C6F"/>
    <w:rsid w:val="00845757"/>
    <w:rsid w:val="00855CD7"/>
    <w:rsid w:val="00856B1A"/>
    <w:rsid w:val="00875A12"/>
    <w:rsid w:val="008865B8"/>
    <w:rsid w:val="00887BCB"/>
    <w:rsid w:val="00890AC5"/>
    <w:rsid w:val="008937C5"/>
    <w:rsid w:val="00895160"/>
    <w:rsid w:val="008A2678"/>
    <w:rsid w:val="008D3EB3"/>
    <w:rsid w:val="008D6BC2"/>
    <w:rsid w:val="008E4E99"/>
    <w:rsid w:val="008F19AC"/>
    <w:rsid w:val="00907E88"/>
    <w:rsid w:val="0091249B"/>
    <w:rsid w:val="00913281"/>
    <w:rsid w:val="009257DC"/>
    <w:rsid w:val="00985494"/>
    <w:rsid w:val="009A1E95"/>
    <w:rsid w:val="009F0572"/>
    <w:rsid w:val="00A01707"/>
    <w:rsid w:val="00A0256A"/>
    <w:rsid w:val="00A072A6"/>
    <w:rsid w:val="00A26B74"/>
    <w:rsid w:val="00A34AE7"/>
    <w:rsid w:val="00A500A7"/>
    <w:rsid w:val="00A824D1"/>
    <w:rsid w:val="00B13DD8"/>
    <w:rsid w:val="00B40CA4"/>
    <w:rsid w:val="00B43249"/>
    <w:rsid w:val="00B46CEA"/>
    <w:rsid w:val="00B5190A"/>
    <w:rsid w:val="00B54450"/>
    <w:rsid w:val="00BA1ECE"/>
    <w:rsid w:val="00BB073C"/>
    <w:rsid w:val="00BB10FF"/>
    <w:rsid w:val="00BC7DBB"/>
    <w:rsid w:val="00C0577D"/>
    <w:rsid w:val="00C1766B"/>
    <w:rsid w:val="00C32AAB"/>
    <w:rsid w:val="00C81626"/>
    <w:rsid w:val="00C86295"/>
    <w:rsid w:val="00CB0F7B"/>
    <w:rsid w:val="00CD511A"/>
    <w:rsid w:val="00CF262F"/>
    <w:rsid w:val="00D81E75"/>
    <w:rsid w:val="00E03F4E"/>
    <w:rsid w:val="00E20D7B"/>
    <w:rsid w:val="00E30879"/>
    <w:rsid w:val="00E844CA"/>
    <w:rsid w:val="00EA077C"/>
    <w:rsid w:val="00F071D4"/>
    <w:rsid w:val="00F45FCE"/>
    <w:rsid w:val="00F760A9"/>
    <w:rsid w:val="00FC2F81"/>
    <w:rsid w:val="00FC3C77"/>
    <w:rsid w:val="00FD4F2A"/>
    <w:rsid w:val="00FE4E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9E4AF7-E272-44C5-99BB-A88EAA09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3C77"/>
    <w:rPr>
      <w:rFonts w:ascii="UB-Helvetica" w:hAnsi="UB-Helvetica"/>
      <w:sz w:val="22"/>
    </w:rPr>
  </w:style>
  <w:style w:type="paragraph" w:styleId="1">
    <w:name w:val="heading 1"/>
    <w:basedOn w:val="a"/>
    <w:next w:val="a"/>
    <w:qFormat/>
    <w:rsid w:val="00FC3C77"/>
    <w:pPr>
      <w:keepNext/>
      <w:ind w:firstLine="708"/>
      <w:jc w:val="center"/>
      <w:outlineLvl w:val="0"/>
    </w:pPr>
    <w:rPr>
      <w:rFonts w:ascii="Arial" w:hAnsi="Arial"/>
      <w:b/>
      <w:spacing w:val="60"/>
      <w:sz w:val="32"/>
      <w:u w:val="single"/>
    </w:rPr>
  </w:style>
  <w:style w:type="paragraph" w:styleId="2">
    <w:name w:val="heading 2"/>
    <w:basedOn w:val="a"/>
    <w:next w:val="a"/>
    <w:qFormat/>
    <w:rsid w:val="00FC3C77"/>
    <w:pPr>
      <w:keepNext/>
      <w:jc w:val="center"/>
      <w:outlineLvl w:val="1"/>
    </w:pPr>
    <w:rPr>
      <w:rFonts w:ascii="Arial" w:hAnsi="Arial"/>
      <w:b/>
      <w:spacing w:val="40"/>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Στυλ1"/>
    <w:basedOn w:val="a"/>
    <w:rsid w:val="00FC3C77"/>
    <w:pPr>
      <w:jc w:val="both"/>
    </w:pPr>
  </w:style>
  <w:style w:type="character" w:styleId="-">
    <w:name w:val="Hyperlink"/>
    <w:basedOn w:val="a0"/>
    <w:rsid w:val="00FC3C77"/>
    <w:rPr>
      <w:color w:val="0000FF"/>
      <w:u w:val="single"/>
    </w:rPr>
  </w:style>
  <w:style w:type="paragraph" w:styleId="a3">
    <w:name w:val="Body Text"/>
    <w:basedOn w:val="a"/>
    <w:rsid w:val="00FC3C77"/>
    <w:rPr>
      <w:rFonts w:ascii="Times New Roman" w:hAnsi="Times New Roman"/>
      <w:bCs/>
      <w:sz w:val="24"/>
    </w:rPr>
  </w:style>
  <w:style w:type="paragraph" w:styleId="20">
    <w:name w:val="Body Text 2"/>
    <w:basedOn w:val="a"/>
    <w:rsid w:val="00FC3C77"/>
    <w:pPr>
      <w:jc w:val="both"/>
    </w:pPr>
    <w:rPr>
      <w:rFonts w:ascii="Times New Roman" w:hAnsi="Times New Roman"/>
      <w:bCs/>
      <w:sz w:val="24"/>
    </w:rPr>
  </w:style>
  <w:style w:type="paragraph" w:styleId="a4">
    <w:name w:val="Balloon Text"/>
    <w:basedOn w:val="a"/>
    <w:link w:val="Char"/>
    <w:rsid w:val="006C4723"/>
    <w:rPr>
      <w:rFonts w:ascii="Tahoma" w:hAnsi="Tahoma" w:cs="Tahoma"/>
      <w:sz w:val="16"/>
      <w:szCs w:val="16"/>
    </w:rPr>
  </w:style>
  <w:style w:type="character" w:customStyle="1" w:styleId="Char">
    <w:name w:val="Κείμενο πλαισίου Char"/>
    <w:basedOn w:val="a0"/>
    <w:link w:val="a4"/>
    <w:rsid w:val="006C4723"/>
    <w:rPr>
      <w:rFonts w:ascii="Tahoma" w:hAnsi="Tahoma" w:cs="Tahoma"/>
      <w:sz w:val="16"/>
      <w:szCs w:val="16"/>
    </w:rPr>
  </w:style>
  <w:style w:type="paragraph" w:styleId="a5">
    <w:name w:val="List Paragraph"/>
    <w:basedOn w:val="a"/>
    <w:uiPriority w:val="34"/>
    <w:qFormat/>
    <w:rsid w:val="00CB0F7B"/>
    <w:pPr>
      <w:ind w:left="720"/>
      <w:contextualSpacing/>
    </w:pPr>
  </w:style>
  <w:style w:type="paragraph" w:styleId="Web">
    <w:name w:val="Normal (Web)"/>
    <w:basedOn w:val="a"/>
    <w:unhideWhenUsed/>
    <w:rsid w:val="00845757"/>
    <w:pPr>
      <w:spacing w:before="100" w:beforeAutospacing="1" w:after="100" w:afterAutospacing="1"/>
    </w:pPr>
    <w:rPr>
      <w:rFonts w:ascii="Times New Roman" w:hAnsi="Times New Roman"/>
      <w:sz w:val="24"/>
      <w:szCs w:val="24"/>
    </w:rPr>
  </w:style>
  <w:style w:type="table" w:styleId="a6">
    <w:name w:val="Table Grid"/>
    <w:basedOn w:val="a1"/>
    <w:uiPriority w:val="59"/>
    <w:rsid w:val="00257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35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ok@kalymnos.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ok@kalymnos.g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928;&#961;&#972;&#964;&#965;&#960;&#945;\&#917;&#947;&#947;&#961;&#945;&#966;&#959;%20&#916;&#942;&#956;&#959;&#965;.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Εγγραφο Δήμου.dot</Template>
  <TotalTime>1</TotalTime>
  <Pages>6</Pages>
  <Words>2355</Words>
  <Characters>12717</Characters>
  <Application>Microsoft Office Word</Application>
  <DocSecurity>0</DocSecurity>
  <Lines>105</Lines>
  <Paragraphs>30</Paragraphs>
  <ScaleCrop>false</ScaleCrop>
  <HeadingPairs>
    <vt:vector size="2" baseType="variant">
      <vt:variant>
        <vt:lpstr>Τίτλος</vt:lpstr>
      </vt:variant>
      <vt:variant>
        <vt:i4>1</vt:i4>
      </vt:variant>
    </vt:vector>
  </HeadingPairs>
  <TitlesOfParts>
    <vt:vector size="1" baseType="lpstr">
      <vt:lpstr/>
    </vt:vector>
  </TitlesOfParts>
  <Company>Δήμος Καλυμνίων</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ΘΣ</dc:creator>
  <cp:lastModifiedBy>user</cp:lastModifiedBy>
  <cp:revision>2</cp:revision>
  <cp:lastPrinted>2024-06-21T08:08:00Z</cp:lastPrinted>
  <dcterms:created xsi:type="dcterms:W3CDTF">2024-11-01T10:59:00Z</dcterms:created>
  <dcterms:modified xsi:type="dcterms:W3CDTF">2024-11-01T10:59:00Z</dcterms:modified>
</cp:coreProperties>
</file>